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C795" w14:textId="68CEE40A" w:rsidR="00495D6B" w:rsidRPr="00C8090C" w:rsidRDefault="00495D6B" w:rsidP="00862194">
      <w:pPr>
        <w:pStyle w:val="highlight"/>
        <w:shd w:val="clear" w:color="auto" w:fill="FFFFFF"/>
        <w:spacing w:before="0" w:beforeAutospacing="0" w:after="0" w:afterAutospacing="0"/>
        <w:jc w:val="both"/>
        <w:rPr>
          <w:rStyle w:val="Strong"/>
          <w:rFonts w:ascii="Arial" w:eastAsiaTheme="minorEastAsia" w:hAnsi="Arial" w:cs="Arial"/>
          <w:color w:val="000000" w:themeColor="text1"/>
          <w:sz w:val="22"/>
          <w:szCs w:val="22"/>
        </w:rPr>
      </w:pPr>
      <w:r w:rsidRPr="00C8090C">
        <w:rPr>
          <w:rStyle w:val="Strong"/>
          <w:rFonts w:ascii="Arial" w:eastAsiaTheme="minorEastAsia" w:hAnsi="Arial" w:cs="Arial"/>
          <w:color w:val="000000" w:themeColor="text1"/>
          <w:sz w:val="22"/>
          <w:szCs w:val="22"/>
        </w:rPr>
        <w:t xml:space="preserve">Terms and Conditions for </w:t>
      </w:r>
      <w:r w:rsidR="006252DD" w:rsidRPr="00C8090C">
        <w:rPr>
          <w:rStyle w:val="Strong"/>
          <w:rFonts w:ascii="Arial" w:eastAsiaTheme="minorEastAsia" w:hAnsi="Arial" w:cs="Arial"/>
          <w:color w:val="000000" w:themeColor="text1"/>
          <w:sz w:val="22"/>
          <w:szCs w:val="22"/>
        </w:rPr>
        <w:t xml:space="preserve">Electronic </w:t>
      </w:r>
      <w:r w:rsidRPr="00C8090C">
        <w:rPr>
          <w:rStyle w:val="Strong"/>
          <w:rFonts w:ascii="Arial" w:eastAsiaTheme="minorEastAsia" w:hAnsi="Arial" w:cs="Arial"/>
          <w:color w:val="000000" w:themeColor="text1"/>
          <w:sz w:val="22"/>
          <w:szCs w:val="22"/>
        </w:rPr>
        <w:t>Direct Debit Authorization</w:t>
      </w:r>
    </w:p>
    <w:p w14:paraId="78C481A5" w14:textId="77777777" w:rsidR="006D1870" w:rsidRPr="00C8090C" w:rsidRDefault="006D1870" w:rsidP="00862194">
      <w:pPr>
        <w:pStyle w:val="highlight"/>
        <w:shd w:val="clear" w:color="auto" w:fill="FFFFFF"/>
        <w:spacing w:before="0" w:beforeAutospacing="0" w:after="0" w:afterAutospacing="0"/>
        <w:jc w:val="both"/>
        <w:rPr>
          <w:rStyle w:val="Strong"/>
          <w:rFonts w:ascii="Arial" w:eastAsiaTheme="minorEastAsia" w:hAnsi="Arial" w:cs="Arial"/>
          <w:color w:val="000000" w:themeColor="text1"/>
        </w:rPr>
      </w:pPr>
    </w:p>
    <w:p w14:paraId="45EAB441" w14:textId="1EE8FE82" w:rsidR="006252DD" w:rsidRPr="00857990" w:rsidRDefault="006252DD" w:rsidP="006252D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8090C">
        <w:rPr>
          <w:rStyle w:val="normaltextrun"/>
          <w:rFonts w:ascii="Arial" w:hAnsi="Arial" w:cs="Arial"/>
          <w:color w:val="000000" w:themeColor="text1"/>
        </w:rPr>
        <w:t>1.</w:t>
      </w:r>
      <w:r w:rsidRPr="00C8090C">
        <w:rPr>
          <w:rStyle w:val="normaltextrun"/>
          <w:rFonts w:ascii="Arial" w:hAnsi="Arial" w:cs="Arial"/>
          <w:color w:val="000000" w:themeColor="text1"/>
        </w:rPr>
        <w:tab/>
        <w:t>I he</w:t>
      </w:r>
      <w:r w:rsidRPr="00857990">
        <w:rPr>
          <w:rStyle w:val="normaltextrun"/>
          <w:rFonts w:ascii="Arial" w:hAnsi="Arial" w:cs="Arial"/>
        </w:rPr>
        <w:t xml:space="preserve">reby </w:t>
      </w:r>
      <w:r w:rsidRPr="00857990">
        <w:rPr>
          <w:rStyle w:val="spellingerror"/>
          <w:rFonts w:ascii="Arial" w:hAnsi="Arial" w:cs="Arial"/>
        </w:rPr>
        <w:t>authori</w:t>
      </w:r>
      <w:r w:rsidR="00B109D6" w:rsidRPr="00857990">
        <w:rPr>
          <w:rStyle w:val="spellingerror"/>
          <w:rFonts w:ascii="Arial" w:hAnsi="Arial" w:cs="Arial"/>
        </w:rPr>
        <w:t>z</w:t>
      </w:r>
      <w:r w:rsidRPr="00857990">
        <w:rPr>
          <w:rStyle w:val="spellingerror"/>
          <w:rFonts w:ascii="Arial" w:hAnsi="Arial" w:cs="Arial"/>
        </w:rPr>
        <w:t>e</w:t>
      </w:r>
      <w:r w:rsidRPr="00857990">
        <w:rPr>
          <w:rStyle w:val="normaltextrun"/>
          <w:rFonts w:ascii="Arial" w:hAnsi="Arial" w:cs="Arial"/>
        </w:rPr>
        <w:t xml:space="preserve"> my designated </w:t>
      </w:r>
      <w:r w:rsidR="00BB24E9" w:rsidRPr="00857990">
        <w:rPr>
          <w:rStyle w:val="normaltextrun"/>
          <w:rFonts w:ascii="Arial" w:hAnsi="Arial" w:cs="Arial"/>
        </w:rPr>
        <w:t>bank (“</w:t>
      </w:r>
      <w:r w:rsidRPr="00857990">
        <w:rPr>
          <w:rStyle w:val="normaltextrun"/>
          <w:rFonts w:ascii="Arial" w:hAnsi="Arial" w:cs="Arial"/>
          <w:b/>
          <w:bCs/>
        </w:rPr>
        <w:t>Bank</w:t>
      </w:r>
      <w:r w:rsidR="00BB24E9" w:rsidRPr="00857990">
        <w:rPr>
          <w:rStyle w:val="normaltextrun"/>
          <w:rFonts w:ascii="Arial" w:hAnsi="Arial" w:cs="Arial"/>
        </w:rPr>
        <w:t>”)</w:t>
      </w:r>
      <w:r w:rsidRPr="00857990">
        <w:rPr>
          <w:rStyle w:val="normaltextrun"/>
          <w:rFonts w:ascii="Arial" w:hAnsi="Arial" w:cs="Arial"/>
        </w:rPr>
        <w:t xml:space="preserve"> to effect </w:t>
      </w:r>
      <w:r w:rsidR="00B86CB5" w:rsidRPr="00857990">
        <w:rPr>
          <w:rStyle w:val="normaltextrun"/>
          <w:rFonts w:ascii="Arial" w:hAnsi="Arial" w:cs="Arial"/>
        </w:rPr>
        <w:t xml:space="preserve">transfers and/or </w:t>
      </w:r>
      <w:r w:rsidR="00982D8E" w:rsidRPr="00857990">
        <w:rPr>
          <w:rStyle w:val="normaltextrun"/>
          <w:rFonts w:ascii="Arial" w:hAnsi="Arial" w:cs="Arial"/>
        </w:rPr>
        <w:t xml:space="preserve">debit(s) </w:t>
      </w:r>
      <w:r w:rsidRPr="00857990">
        <w:rPr>
          <w:rStyle w:val="normaltextrun"/>
          <w:rFonts w:ascii="Arial" w:hAnsi="Arial" w:cs="Arial"/>
        </w:rPr>
        <w:t>from my</w:t>
      </w:r>
      <w:r w:rsidR="00990305" w:rsidRPr="00857990">
        <w:rPr>
          <w:rStyle w:val="normaltextrun"/>
          <w:rFonts w:ascii="Arial" w:hAnsi="Arial" w:cs="Arial"/>
        </w:rPr>
        <w:t xml:space="preserve"> Bank account</w:t>
      </w:r>
      <w:r w:rsidRPr="00857990">
        <w:rPr>
          <w:rStyle w:val="normaltextrun"/>
          <w:rFonts w:ascii="Arial" w:hAnsi="Arial" w:cs="Arial"/>
        </w:rPr>
        <w:t xml:space="preserve"> to </w:t>
      </w:r>
      <w:r w:rsidR="00990305" w:rsidRPr="00857990">
        <w:rPr>
          <w:rStyle w:val="normaltextrun"/>
          <w:rFonts w:ascii="Arial" w:hAnsi="Arial" w:cs="Arial"/>
        </w:rPr>
        <w:t xml:space="preserve">the bank account of </w:t>
      </w:r>
      <w:r w:rsidR="00BB24E9" w:rsidRPr="00857990">
        <w:rPr>
          <w:rStyle w:val="normaltextrun"/>
          <w:rFonts w:ascii="Arial" w:hAnsi="Arial" w:cs="Arial"/>
        </w:rPr>
        <w:t>United Asia Finance Limited (“</w:t>
      </w:r>
      <w:r w:rsidR="00BB24E9" w:rsidRPr="00857990">
        <w:rPr>
          <w:rStyle w:val="normaltextrun"/>
          <w:rFonts w:ascii="Arial" w:hAnsi="Arial" w:cs="Arial"/>
          <w:b/>
          <w:bCs/>
        </w:rPr>
        <w:t>UAF</w:t>
      </w:r>
      <w:r w:rsidR="00BB24E9" w:rsidRPr="00857990">
        <w:rPr>
          <w:rStyle w:val="normaltextrun"/>
          <w:rFonts w:ascii="Arial" w:hAnsi="Arial" w:cs="Arial"/>
        </w:rPr>
        <w:t xml:space="preserve">”) (with which I maintain credit card(s)) or </w:t>
      </w:r>
      <w:r w:rsidR="0015519C" w:rsidRPr="00857990">
        <w:rPr>
          <w:rStyle w:val="normaltextrun"/>
          <w:rFonts w:ascii="Arial" w:hAnsi="Arial" w:cs="Arial"/>
        </w:rPr>
        <w:t>such</w:t>
      </w:r>
      <w:r w:rsidR="00CD29A4" w:rsidRPr="00857990">
        <w:rPr>
          <w:rStyle w:val="normaltextrun"/>
          <w:rFonts w:ascii="Arial" w:hAnsi="Arial" w:cs="Arial"/>
        </w:rPr>
        <w:t xml:space="preserve"> </w:t>
      </w:r>
      <w:bookmarkStart w:id="0" w:name="_Hlk115370155"/>
      <w:r w:rsidR="00CD29A4" w:rsidRPr="00857990">
        <w:rPr>
          <w:rStyle w:val="normaltextrun"/>
          <w:rFonts w:ascii="Arial" w:hAnsi="Arial" w:cs="Arial"/>
        </w:rPr>
        <w:t>beneficiary</w:t>
      </w:r>
      <w:bookmarkEnd w:id="0"/>
      <w:r w:rsidR="0015519C" w:rsidRPr="00857990">
        <w:rPr>
          <w:rStyle w:val="normaltextrun"/>
          <w:rFonts w:ascii="Arial" w:hAnsi="Arial" w:cs="Arial"/>
        </w:rPr>
        <w:t xml:space="preserve"> entity</w:t>
      </w:r>
      <w:r w:rsidR="00CD29A4" w:rsidRPr="00857990">
        <w:rPr>
          <w:rStyle w:val="normaltextrun"/>
          <w:rFonts w:ascii="Arial" w:hAnsi="Arial" w:cs="Arial"/>
        </w:rPr>
        <w:t xml:space="preserve"> </w:t>
      </w:r>
      <w:r w:rsidR="009B5D44" w:rsidRPr="00857990">
        <w:rPr>
          <w:rStyle w:val="normaltextrun"/>
          <w:rFonts w:ascii="Arial" w:hAnsi="Arial" w:cs="Arial"/>
        </w:rPr>
        <w:t xml:space="preserve">designated by </w:t>
      </w:r>
      <w:r w:rsidR="00BB24E9" w:rsidRPr="00857990">
        <w:rPr>
          <w:rStyle w:val="normaltextrun"/>
          <w:rFonts w:ascii="Arial" w:hAnsi="Arial" w:cs="Arial"/>
        </w:rPr>
        <w:t xml:space="preserve">UAF from time to time </w:t>
      </w:r>
      <w:r w:rsidR="0015519C" w:rsidRPr="00857990">
        <w:rPr>
          <w:rStyle w:val="normaltextrun"/>
          <w:rFonts w:ascii="Arial" w:hAnsi="Arial" w:cs="Arial"/>
        </w:rPr>
        <w:t>(the "</w:t>
      </w:r>
      <w:r w:rsidR="0015519C" w:rsidRPr="00857990">
        <w:rPr>
          <w:rStyle w:val="normaltextrun"/>
          <w:rFonts w:ascii="Arial" w:hAnsi="Arial" w:cs="Arial"/>
          <w:b/>
          <w:bCs/>
        </w:rPr>
        <w:t>Beneficiary</w:t>
      </w:r>
      <w:r w:rsidR="0015519C" w:rsidRPr="00857990">
        <w:rPr>
          <w:rStyle w:val="normaltextrun"/>
          <w:rFonts w:ascii="Arial" w:hAnsi="Arial" w:cs="Arial"/>
        </w:rPr>
        <w:t xml:space="preserve">") </w:t>
      </w:r>
      <w:r w:rsidR="00BB24E9" w:rsidRPr="00857990">
        <w:rPr>
          <w:rStyle w:val="normaltextrun"/>
          <w:rFonts w:ascii="Arial" w:hAnsi="Arial" w:cs="Arial"/>
        </w:rPr>
        <w:t>for payment of whole or part of the outstanding balance of my</w:t>
      </w:r>
      <w:r w:rsidR="009639AC" w:rsidRPr="00857990">
        <w:rPr>
          <w:rStyle w:val="normaltextrun"/>
          <w:rFonts w:ascii="Arial" w:hAnsi="Arial" w:cs="Arial"/>
        </w:rPr>
        <w:t xml:space="preserve"> credit card account(s) maintained with UAF</w:t>
      </w:r>
      <w:r w:rsidR="009B5D44" w:rsidRPr="00857990">
        <w:rPr>
          <w:rStyle w:val="normaltextrun"/>
          <w:rFonts w:ascii="Arial" w:hAnsi="Arial" w:cs="Arial"/>
        </w:rPr>
        <w:t xml:space="preserve"> </w:t>
      </w:r>
      <w:r w:rsidRPr="00857990">
        <w:rPr>
          <w:rStyle w:val="normaltextrun"/>
          <w:rFonts w:ascii="Arial" w:hAnsi="Arial" w:cs="Arial"/>
        </w:rPr>
        <w:t xml:space="preserve">in accordance with such instructions as </w:t>
      </w:r>
      <w:r w:rsidR="00BB24E9" w:rsidRPr="00857990">
        <w:rPr>
          <w:rStyle w:val="normaltextrun"/>
          <w:rFonts w:ascii="Arial" w:hAnsi="Arial" w:cs="Arial"/>
        </w:rPr>
        <w:t>the</w:t>
      </w:r>
      <w:r w:rsidRPr="00857990">
        <w:rPr>
          <w:rStyle w:val="normaltextrun"/>
          <w:rFonts w:ascii="Arial" w:hAnsi="Arial" w:cs="Arial"/>
        </w:rPr>
        <w:t xml:space="preserve"> Bank may receive from the Beneficiary</w:t>
      </w:r>
      <w:r w:rsidR="00CD29A4" w:rsidRPr="00857990">
        <w:rPr>
          <w:rStyle w:val="normaltextrun"/>
          <w:rFonts w:ascii="Arial" w:hAnsi="Arial" w:cs="Arial"/>
        </w:rPr>
        <w:t xml:space="preserve"> and/or UAF</w:t>
      </w:r>
      <w:r w:rsidRPr="00857990">
        <w:rPr>
          <w:rStyle w:val="normaltextrun"/>
          <w:rFonts w:ascii="Arial" w:hAnsi="Arial" w:cs="Arial"/>
        </w:rPr>
        <w:t xml:space="preserve"> from time to time</w:t>
      </w:r>
      <w:r w:rsidR="00D44A4C" w:rsidRPr="00857990">
        <w:rPr>
          <w:rStyle w:val="normaltextrun"/>
          <w:rFonts w:ascii="Arial" w:hAnsi="Arial" w:cs="Arial"/>
        </w:rPr>
        <w:t xml:space="preserve"> ("</w:t>
      </w:r>
      <w:r w:rsidR="00D44A4C" w:rsidRPr="00857990">
        <w:rPr>
          <w:rStyle w:val="normaltextrun"/>
          <w:rFonts w:ascii="Arial" w:hAnsi="Arial" w:cs="Arial"/>
          <w:b/>
          <w:bCs/>
        </w:rPr>
        <w:t>direct debit authorization</w:t>
      </w:r>
      <w:r w:rsidR="00D44A4C" w:rsidRPr="00857990">
        <w:rPr>
          <w:rStyle w:val="normaltextrun"/>
          <w:rFonts w:ascii="Arial" w:hAnsi="Arial" w:cs="Arial"/>
        </w:rPr>
        <w:t>”)</w:t>
      </w:r>
      <w:r w:rsidRPr="00857990">
        <w:rPr>
          <w:rStyle w:val="normaltextrun"/>
          <w:rFonts w:ascii="Arial" w:hAnsi="Arial" w:cs="Arial"/>
        </w:rPr>
        <w:t>.</w:t>
      </w:r>
      <w:r w:rsidRPr="00857990">
        <w:rPr>
          <w:rStyle w:val="eop"/>
          <w:rFonts w:ascii="Arial" w:hAnsi="Arial" w:cs="Arial"/>
        </w:rPr>
        <w:t> </w:t>
      </w:r>
    </w:p>
    <w:p w14:paraId="7C301399" w14:textId="77777777" w:rsidR="000A7A55" w:rsidRPr="00857990" w:rsidRDefault="000A7A55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5811EEA3" w14:textId="7238CC3E" w:rsidR="006252DD" w:rsidRPr="00857990" w:rsidRDefault="006252DD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57990">
        <w:rPr>
          <w:rStyle w:val="normaltextrun"/>
          <w:rFonts w:ascii="Arial" w:hAnsi="Arial" w:cs="Arial"/>
        </w:rPr>
        <w:t>2.</w:t>
      </w:r>
      <w:r w:rsidRPr="00857990">
        <w:rPr>
          <w:rStyle w:val="normaltextrun"/>
          <w:rFonts w:ascii="Arial" w:hAnsi="Arial" w:cs="Arial"/>
        </w:rPr>
        <w:tab/>
        <w:t xml:space="preserve">I agree that </w:t>
      </w:r>
      <w:r w:rsidR="00F75C17" w:rsidRPr="00857990">
        <w:rPr>
          <w:rStyle w:val="normaltextrun"/>
          <w:rFonts w:ascii="Arial" w:hAnsi="Arial" w:cs="Arial"/>
        </w:rPr>
        <w:t>neither the</w:t>
      </w:r>
      <w:r w:rsidRPr="00857990">
        <w:rPr>
          <w:rStyle w:val="normaltextrun"/>
          <w:rFonts w:ascii="Arial" w:hAnsi="Arial" w:cs="Arial"/>
        </w:rPr>
        <w:t xml:space="preserve"> Bank</w:t>
      </w:r>
      <w:r w:rsidR="00F75C17" w:rsidRPr="00857990">
        <w:rPr>
          <w:rStyle w:val="normaltextrun"/>
          <w:rFonts w:ascii="Arial" w:hAnsi="Arial" w:cs="Arial"/>
        </w:rPr>
        <w:t xml:space="preserve">, UAF or the Beneficiary </w:t>
      </w:r>
      <w:r w:rsidRPr="00857990">
        <w:rPr>
          <w:rStyle w:val="normaltextrun"/>
          <w:rFonts w:ascii="Arial" w:hAnsi="Arial" w:cs="Arial"/>
        </w:rPr>
        <w:t xml:space="preserve">shall be obliged to ascertain </w:t>
      </w:r>
      <w:proofErr w:type="gramStart"/>
      <w:r w:rsidRPr="00857990">
        <w:rPr>
          <w:rStyle w:val="advancedproofingissue"/>
          <w:rFonts w:ascii="Arial" w:hAnsi="Arial" w:cs="Arial"/>
        </w:rPr>
        <w:t>whether or not</w:t>
      </w:r>
      <w:proofErr w:type="gramEnd"/>
      <w:r w:rsidRPr="00857990">
        <w:rPr>
          <w:rStyle w:val="normaltextrun"/>
          <w:rFonts w:ascii="Arial" w:hAnsi="Arial" w:cs="Arial"/>
        </w:rPr>
        <w:t xml:space="preserve"> notice of any such transfer has been given to me.</w:t>
      </w:r>
      <w:r w:rsidRPr="00857990">
        <w:rPr>
          <w:rStyle w:val="eop"/>
          <w:rFonts w:ascii="Arial" w:hAnsi="Arial" w:cs="Arial"/>
        </w:rPr>
        <w:t> </w:t>
      </w:r>
    </w:p>
    <w:p w14:paraId="1E13867E" w14:textId="77777777" w:rsidR="000A7A55" w:rsidRPr="00857990" w:rsidRDefault="000A7A55" w:rsidP="006252D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B548A7D" w14:textId="3D159953" w:rsidR="000A7A55" w:rsidRPr="00857990" w:rsidRDefault="000A7A55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 w:hint="eastAsia"/>
        </w:rPr>
        <w:t>3</w:t>
      </w:r>
      <w:r w:rsidRPr="00857990">
        <w:rPr>
          <w:rStyle w:val="normaltextrun"/>
          <w:rFonts w:ascii="Arial" w:eastAsiaTheme="minorEastAsia" w:hAnsi="Arial" w:cs="Arial"/>
        </w:rPr>
        <w:t>.</w:t>
      </w:r>
      <w:r w:rsidRPr="00857990">
        <w:rPr>
          <w:rStyle w:val="normaltextrun"/>
          <w:rFonts w:ascii="Arial" w:eastAsiaTheme="minorEastAsia" w:hAnsi="Arial" w:cs="Arial"/>
        </w:rPr>
        <w:tab/>
        <w:t xml:space="preserve">I understand </w:t>
      </w:r>
      <w:r w:rsidR="0015519C" w:rsidRPr="00857990">
        <w:rPr>
          <w:rStyle w:val="normaltextrun"/>
          <w:rFonts w:ascii="Arial" w:eastAsiaTheme="minorEastAsia" w:hAnsi="Arial" w:cs="Arial"/>
        </w:rPr>
        <w:t xml:space="preserve">a </w:t>
      </w:r>
      <w:r w:rsidRPr="00857990">
        <w:rPr>
          <w:rStyle w:val="normaltextrun"/>
          <w:rFonts w:ascii="Arial" w:eastAsiaTheme="minorEastAsia" w:hAnsi="Arial" w:cs="Arial"/>
        </w:rPr>
        <w:t xml:space="preserve">handling fee may be imposed by </w:t>
      </w:r>
      <w:r w:rsidR="00F75C17" w:rsidRPr="00857990">
        <w:rPr>
          <w:rStyle w:val="normaltextrun"/>
          <w:rFonts w:ascii="Arial" w:eastAsiaTheme="minorEastAsia" w:hAnsi="Arial" w:cs="Arial"/>
        </w:rPr>
        <w:t>the</w:t>
      </w:r>
      <w:r w:rsidRPr="00857990">
        <w:rPr>
          <w:rStyle w:val="normaltextrun"/>
          <w:rFonts w:ascii="Arial" w:eastAsiaTheme="minorEastAsia" w:hAnsi="Arial" w:cs="Arial"/>
        </w:rPr>
        <w:t xml:space="preserve"> </w:t>
      </w:r>
      <w:r w:rsidR="00CD29A4" w:rsidRPr="00857990">
        <w:rPr>
          <w:rStyle w:val="normaltextrun"/>
          <w:rFonts w:ascii="Arial" w:eastAsiaTheme="minorEastAsia" w:hAnsi="Arial" w:cs="Arial"/>
        </w:rPr>
        <w:t>B</w:t>
      </w:r>
      <w:r w:rsidRPr="00857990">
        <w:rPr>
          <w:rStyle w:val="normaltextrun"/>
          <w:rFonts w:ascii="Arial" w:eastAsiaTheme="minorEastAsia" w:hAnsi="Arial" w:cs="Arial"/>
        </w:rPr>
        <w:t xml:space="preserve">ank for </w:t>
      </w:r>
      <w:r w:rsidR="00F75C17" w:rsidRPr="00857990">
        <w:rPr>
          <w:rStyle w:val="normaltextrun"/>
          <w:rFonts w:ascii="Arial" w:eastAsiaTheme="minorEastAsia" w:hAnsi="Arial" w:cs="Arial"/>
        </w:rPr>
        <w:t>handling any</w:t>
      </w:r>
      <w:r w:rsidRPr="00857990">
        <w:rPr>
          <w:rStyle w:val="normaltextrun"/>
          <w:rFonts w:ascii="Arial" w:eastAsiaTheme="minorEastAsia" w:hAnsi="Arial" w:cs="Arial"/>
        </w:rPr>
        <w:t xml:space="preserve"> credit card direct debit authorization set</w:t>
      </w:r>
      <w:r w:rsidR="0015519C" w:rsidRPr="00857990">
        <w:rPr>
          <w:rStyle w:val="normaltextrun"/>
          <w:rFonts w:ascii="Arial" w:eastAsiaTheme="minorEastAsia" w:hAnsi="Arial" w:cs="Arial"/>
        </w:rPr>
        <w:t>-</w:t>
      </w:r>
      <w:r w:rsidRPr="00857990">
        <w:rPr>
          <w:rStyle w:val="normaltextrun"/>
          <w:rFonts w:ascii="Arial" w:eastAsiaTheme="minorEastAsia" w:hAnsi="Arial" w:cs="Arial"/>
        </w:rPr>
        <w:t>up</w:t>
      </w:r>
      <w:r w:rsidR="0015519C" w:rsidRPr="00857990">
        <w:rPr>
          <w:rStyle w:val="normaltextrun"/>
          <w:rFonts w:ascii="Arial" w:eastAsiaTheme="minorEastAsia" w:hAnsi="Arial" w:cs="Arial"/>
        </w:rPr>
        <w:t xml:space="preserve"> or </w:t>
      </w:r>
      <w:r w:rsidR="00A01F36" w:rsidRPr="00857990">
        <w:rPr>
          <w:rStyle w:val="normaltextrun"/>
          <w:rFonts w:ascii="Arial" w:eastAsiaTheme="minorEastAsia" w:hAnsi="Arial" w:cs="Arial"/>
        </w:rPr>
        <w:t xml:space="preserve">amendment </w:t>
      </w:r>
      <w:r w:rsidRPr="00857990">
        <w:rPr>
          <w:rStyle w:val="normaltextrun"/>
          <w:rFonts w:ascii="Arial" w:eastAsiaTheme="minorEastAsia" w:hAnsi="Arial" w:cs="Arial"/>
        </w:rPr>
        <w:t xml:space="preserve">request. I agree to make such enquiries </w:t>
      </w:r>
      <w:r w:rsidR="006A1773" w:rsidRPr="00857990">
        <w:rPr>
          <w:rStyle w:val="normaltextrun"/>
          <w:rFonts w:ascii="Arial" w:eastAsiaTheme="minorEastAsia" w:hAnsi="Arial" w:cs="Arial"/>
        </w:rPr>
        <w:t xml:space="preserve">with </w:t>
      </w:r>
      <w:r w:rsidR="00F75C17" w:rsidRPr="00857990">
        <w:rPr>
          <w:rStyle w:val="normaltextrun"/>
          <w:rFonts w:ascii="Arial" w:eastAsiaTheme="minorEastAsia" w:hAnsi="Arial" w:cs="Arial"/>
        </w:rPr>
        <w:t>the</w:t>
      </w:r>
      <w:r w:rsidRPr="00857990">
        <w:rPr>
          <w:rStyle w:val="normaltextrun"/>
          <w:rFonts w:ascii="Arial" w:eastAsiaTheme="minorEastAsia" w:hAnsi="Arial" w:cs="Arial"/>
        </w:rPr>
        <w:t xml:space="preserve"> </w:t>
      </w:r>
      <w:r w:rsidR="00CD29A4" w:rsidRPr="00857990">
        <w:rPr>
          <w:rStyle w:val="normaltextrun"/>
          <w:rFonts w:ascii="Arial" w:eastAsiaTheme="minorEastAsia" w:hAnsi="Arial" w:cs="Arial"/>
        </w:rPr>
        <w:t>B</w:t>
      </w:r>
      <w:r w:rsidRPr="00857990">
        <w:rPr>
          <w:rStyle w:val="normaltextrun"/>
          <w:rFonts w:ascii="Arial" w:eastAsiaTheme="minorEastAsia" w:hAnsi="Arial" w:cs="Arial"/>
        </w:rPr>
        <w:t>ank</w:t>
      </w:r>
      <w:r w:rsidR="00F75C17" w:rsidRPr="00857990">
        <w:rPr>
          <w:rStyle w:val="normaltextrun"/>
          <w:rFonts w:ascii="Arial" w:eastAsiaTheme="minorEastAsia" w:hAnsi="Arial" w:cs="Arial"/>
        </w:rPr>
        <w:t>, if necessary</w:t>
      </w:r>
      <w:r w:rsidRPr="00857990">
        <w:rPr>
          <w:rStyle w:val="normaltextrun"/>
          <w:rFonts w:ascii="Arial" w:eastAsiaTheme="minorEastAsia" w:hAnsi="Arial" w:cs="Arial"/>
        </w:rPr>
        <w:t>.</w:t>
      </w:r>
    </w:p>
    <w:p w14:paraId="2F16C611" w14:textId="77777777" w:rsidR="000A7A55" w:rsidRPr="00857990" w:rsidRDefault="000A7A55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</w:rPr>
      </w:pPr>
    </w:p>
    <w:p w14:paraId="20C081EF" w14:textId="12FF789B" w:rsidR="00EE1869" w:rsidRPr="00857990" w:rsidRDefault="000A7A55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4.</w:t>
      </w:r>
      <w:r w:rsidRPr="00857990">
        <w:rPr>
          <w:rStyle w:val="normaltextrun"/>
          <w:rFonts w:ascii="Arial" w:eastAsiaTheme="minorEastAsia" w:hAnsi="Arial" w:cs="Arial"/>
        </w:rPr>
        <w:tab/>
        <w:t>I accept full</w:t>
      </w:r>
      <w:r w:rsidR="006252DD" w:rsidRPr="00857990">
        <w:rPr>
          <w:rStyle w:val="normaltextrun"/>
          <w:rFonts w:ascii="Arial" w:hAnsi="Arial" w:cs="Arial"/>
        </w:rPr>
        <w:t xml:space="preserve"> responsibility for any overdraft (or increase in existing overdraft) on my </w:t>
      </w:r>
      <w:r w:rsidR="00DA6C47" w:rsidRPr="00857990">
        <w:rPr>
          <w:rStyle w:val="normaltextrun"/>
          <w:rFonts w:ascii="Arial" w:hAnsi="Arial" w:cs="Arial"/>
        </w:rPr>
        <w:t xml:space="preserve">Bank </w:t>
      </w:r>
      <w:r w:rsidR="006252DD" w:rsidRPr="00857990">
        <w:rPr>
          <w:rStyle w:val="normaltextrun"/>
          <w:rFonts w:ascii="Arial" w:hAnsi="Arial" w:cs="Arial"/>
        </w:rPr>
        <w:t xml:space="preserve">account which may arise </w:t>
      </w:r>
      <w:proofErr w:type="gramStart"/>
      <w:r w:rsidR="006252DD" w:rsidRPr="00857990">
        <w:rPr>
          <w:rStyle w:val="normaltextrun"/>
          <w:rFonts w:ascii="Arial" w:hAnsi="Arial" w:cs="Arial"/>
        </w:rPr>
        <w:t>as a result of</w:t>
      </w:r>
      <w:proofErr w:type="gramEnd"/>
      <w:r w:rsidR="006252DD" w:rsidRPr="00857990">
        <w:rPr>
          <w:rStyle w:val="normaltextrun"/>
          <w:rFonts w:ascii="Arial" w:hAnsi="Arial" w:cs="Arial"/>
        </w:rPr>
        <w:t xml:space="preserve"> any such transfer(s)</w:t>
      </w:r>
      <w:r w:rsidR="00982D8E" w:rsidRPr="00857990">
        <w:rPr>
          <w:rStyle w:val="normaltextrun"/>
          <w:rFonts w:ascii="Arial" w:hAnsi="Arial" w:cs="Arial"/>
        </w:rPr>
        <w:t xml:space="preserve"> </w:t>
      </w:r>
      <w:r w:rsidR="001E0E4D" w:rsidRPr="00857990">
        <w:rPr>
          <w:rStyle w:val="normaltextrun"/>
          <w:rFonts w:ascii="Arial" w:hAnsi="Arial" w:cs="Arial"/>
        </w:rPr>
        <w:t xml:space="preserve">and/or </w:t>
      </w:r>
      <w:r w:rsidR="00982D8E" w:rsidRPr="00857990">
        <w:rPr>
          <w:rStyle w:val="normaltextrun"/>
          <w:rFonts w:ascii="Arial" w:hAnsi="Arial" w:cs="Arial"/>
        </w:rPr>
        <w:t>debit(s)</w:t>
      </w:r>
      <w:r w:rsidR="006252DD" w:rsidRPr="00857990">
        <w:rPr>
          <w:rStyle w:val="normaltextrun"/>
          <w:rFonts w:ascii="Arial" w:hAnsi="Arial" w:cs="Arial"/>
        </w:rPr>
        <w:t>.</w:t>
      </w:r>
      <w:r w:rsidR="006252DD" w:rsidRPr="00857990">
        <w:rPr>
          <w:rStyle w:val="eop"/>
          <w:rFonts w:ascii="Arial" w:hAnsi="Arial" w:cs="Arial"/>
        </w:rPr>
        <w:t> </w:t>
      </w:r>
    </w:p>
    <w:p w14:paraId="70E3E658" w14:textId="77777777" w:rsidR="00EE1869" w:rsidRPr="00857990" w:rsidRDefault="00EE1869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2FCD8ED" w14:textId="6B1D35DF" w:rsidR="006252DD" w:rsidRPr="00857990" w:rsidRDefault="00EE1869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57990">
        <w:rPr>
          <w:rStyle w:val="eop"/>
          <w:rFonts w:ascii="Arial" w:hAnsi="Arial" w:cs="Arial"/>
        </w:rPr>
        <w:t>5.</w:t>
      </w:r>
      <w:r w:rsidRPr="00857990">
        <w:rPr>
          <w:rStyle w:val="eop"/>
          <w:rFonts w:ascii="Arial" w:hAnsi="Arial" w:cs="Arial"/>
        </w:rPr>
        <w:tab/>
        <w:t xml:space="preserve">I understand that I must maintain sufficient funds in </w:t>
      </w:r>
      <w:r w:rsidR="0015519C" w:rsidRPr="00857990">
        <w:rPr>
          <w:rStyle w:val="eop"/>
          <w:rFonts w:ascii="Arial" w:hAnsi="Arial" w:cs="Arial"/>
        </w:rPr>
        <w:t>my</w:t>
      </w:r>
      <w:r w:rsidRPr="00857990">
        <w:rPr>
          <w:rStyle w:val="eop"/>
          <w:rFonts w:ascii="Arial" w:hAnsi="Arial" w:cs="Arial"/>
        </w:rPr>
        <w:t xml:space="preserve"> </w:t>
      </w:r>
      <w:r w:rsidR="007C0BF3" w:rsidRPr="00857990">
        <w:rPr>
          <w:rStyle w:val="eop"/>
          <w:rFonts w:ascii="Arial" w:hAnsi="Arial" w:cs="Arial"/>
        </w:rPr>
        <w:t xml:space="preserve">Bank </w:t>
      </w:r>
      <w:r w:rsidRPr="00857990">
        <w:rPr>
          <w:rStyle w:val="eop"/>
          <w:rFonts w:ascii="Arial" w:hAnsi="Arial" w:cs="Arial"/>
        </w:rPr>
        <w:t xml:space="preserve">account </w:t>
      </w:r>
      <w:r w:rsidR="00CA259A" w:rsidRPr="00857990">
        <w:rPr>
          <w:rStyle w:val="eop"/>
          <w:rFonts w:ascii="Arial" w:hAnsi="Arial" w:cs="Arial"/>
        </w:rPr>
        <w:t xml:space="preserve">at least </w:t>
      </w:r>
      <w:r w:rsidRPr="00857990">
        <w:rPr>
          <w:rStyle w:val="eop"/>
          <w:rFonts w:ascii="Arial" w:hAnsi="Arial" w:cs="Arial"/>
        </w:rPr>
        <w:t xml:space="preserve">one (1) business day before the transfer date (as specified in the instructions received by </w:t>
      </w:r>
      <w:r w:rsidR="00D44A4C" w:rsidRPr="00857990">
        <w:rPr>
          <w:rStyle w:val="eop"/>
          <w:rFonts w:ascii="Arial" w:hAnsi="Arial" w:cs="Arial"/>
        </w:rPr>
        <w:t>the</w:t>
      </w:r>
      <w:r w:rsidRPr="00857990">
        <w:rPr>
          <w:rStyle w:val="eop"/>
          <w:rFonts w:ascii="Arial" w:hAnsi="Arial" w:cs="Arial"/>
        </w:rPr>
        <w:t xml:space="preserve"> Bank from the Beneficiary and/or</w:t>
      </w:r>
      <w:r w:rsidR="00001631" w:rsidRPr="00857990">
        <w:rPr>
          <w:rStyle w:val="eop"/>
          <w:rFonts w:ascii="Arial" w:hAnsi="Arial" w:cs="Arial"/>
        </w:rPr>
        <w:t xml:space="preserve"> UAF and/or</w:t>
      </w:r>
      <w:r w:rsidRPr="00857990">
        <w:rPr>
          <w:rStyle w:val="eop"/>
          <w:rFonts w:ascii="Arial" w:hAnsi="Arial" w:cs="Arial"/>
        </w:rPr>
        <w:t xml:space="preserve"> its banker and/or its banker’s corresponden</w:t>
      </w:r>
      <w:r w:rsidR="00001631" w:rsidRPr="00857990">
        <w:rPr>
          <w:rStyle w:val="eop"/>
          <w:rFonts w:ascii="Arial" w:hAnsi="Arial" w:cs="Arial"/>
        </w:rPr>
        <w:t>t</w:t>
      </w:r>
      <w:r w:rsidRPr="00857990">
        <w:rPr>
          <w:rStyle w:val="eop"/>
          <w:rFonts w:ascii="Arial" w:hAnsi="Arial" w:cs="Arial"/>
        </w:rPr>
        <w:t xml:space="preserve"> from time to time) for the transfer authorized herein. </w:t>
      </w:r>
      <w:r w:rsidR="000A7A55" w:rsidRPr="00857990">
        <w:rPr>
          <w:rStyle w:val="eop"/>
          <w:rFonts w:ascii="Arial" w:hAnsi="Arial" w:cs="Arial"/>
        </w:rPr>
        <w:t xml:space="preserve">I agree that should there be insufficient funds in my </w:t>
      </w:r>
      <w:r w:rsidR="007C0BF3" w:rsidRPr="00857990">
        <w:rPr>
          <w:rStyle w:val="eop"/>
          <w:rFonts w:ascii="Arial" w:hAnsi="Arial" w:cs="Arial"/>
        </w:rPr>
        <w:t xml:space="preserve">Bank </w:t>
      </w:r>
      <w:r w:rsidR="000A7A55" w:rsidRPr="00857990">
        <w:rPr>
          <w:rStyle w:val="eop"/>
          <w:rFonts w:ascii="Arial" w:hAnsi="Arial" w:cs="Arial"/>
        </w:rPr>
        <w:t xml:space="preserve">account to meet any transfer hereby authorized, </w:t>
      </w:r>
      <w:r w:rsidR="00D44A4C" w:rsidRPr="00857990">
        <w:rPr>
          <w:rStyle w:val="eop"/>
          <w:rFonts w:ascii="Arial" w:hAnsi="Arial" w:cs="Arial"/>
        </w:rPr>
        <w:t>the</w:t>
      </w:r>
      <w:r w:rsidR="000A7A55" w:rsidRPr="00857990">
        <w:rPr>
          <w:rStyle w:val="eop"/>
          <w:rFonts w:ascii="Arial" w:hAnsi="Arial" w:cs="Arial"/>
        </w:rPr>
        <w:t xml:space="preserve"> Bank shall be entitled, in its </w:t>
      </w:r>
      <w:r w:rsidR="00D83A16" w:rsidRPr="00857990">
        <w:rPr>
          <w:rStyle w:val="eop"/>
          <w:rFonts w:ascii="Arial" w:hAnsi="Arial" w:cs="Arial"/>
        </w:rPr>
        <w:t xml:space="preserve">absolute </w:t>
      </w:r>
      <w:r w:rsidR="000A7A55" w:rsidRPr="00857990">
        <w:rPr>
          <w:rStyle w:val="eop"/>
          <w:rFonts w:ascii="Arial" w:hAnsi="Arial" w:cs="Arial"/>
        </w:rPr>
        <w:t xml:space="preserve">discretion, not to </w:t>
      </w:r>
      <w:proofErr w:type="gramStart"/>
      <w:r w:rsidR="000A7A55" w:rsidRPr="00857990">
        <w:rPr>
          <w:rStyle w:val="eop"/>
          <w:rFonts w:ascii="Arial" w:hAnsi="Arial" w:cs="Arial"/>
        </w:rPr>
        <w:t>effect</w:t>
      </w:r>
      <w:proofErr w:type="gramEnd"/>
      <w:r w:rsidR="000A7A55" w:rsidRPr="00857990">
        <w:rPr>
          <w:rStyle w:val="eop"/>
          <w:rFonts w:ascii="Arial" w:hAnsi="Arial" w:cs="Arial"/>
        </w:rPr>
        <w:t xml:space="preserve"> such transfer in which event the Bank and</w:t>
      </w:r>
      <w:r w:rsidRPr="00857990">
        <w:rPr>
          <w:rStyle w:val="eop"/>
          <w:rFonts w:ascii="Arial" w:hAnsi="Arial" w:cs="Arial"/>
        </w:rPr>
        <w:t>/or</w:t>
      </w:r>
      <w:r w:rsidR="00561375" w:rsidRPr="00857990">
        <w:rPr>
          <w:rStyle w:val="eop"/>
          <w:rFonts w:ascii="Arial" w:hAnsi="Arial" w:cs="Arial"/>
        </w:rPr>
        <w:t xml:space="preserve"> </w:t>
      </w:r>
      <w:r w:rsidR="00001631" w:rsidRPr="00857990">
        <w:rPr>
          <w:rStyle w:val="eop"/>
          <w:rFonts w:ascii="Arial" w:hAnsi="Arial" w:cs="Arial"/>
        </w:rPr>
        <w:t>UAF</w:t>
      </w:r>
      <w:r w:rsidR="000A7A55" w:rsidRPr="00857990">
        <w:rPr>
          <w:rStyle w:val="eop"/>
          <w:rFonts w:ascii="Arial" w:hAnsi="Arial" w:cs="Arial"/>
        </w:rPr>
        <w:t xml:space="preserve"> may </w:t>
      </w:r>
      <w:r w:rsidR="0002359F" w:rsidRPr="00857990">
        <w:rPr>
          <w:rStyle w:val="eop"/>
          <w:rFonts w:ascii="Arial" w:hAnsi="Arial" w:cs="Arial"/>
        </w:rPr>
        <w:t xml:space="preserve">levy </w:t>
      </w:r>
      <w:r w:rsidR="000A7A55" w:rsidRPr="00857990">
        <w:rPr>
          <w:rStyle w:val="eop"/>
          <w:rFonts w:ascii="Arial" w:hAnsi="Arial" w:cs="Arial"/>
        </w:rPr>
        <w:t>the</w:t>
      </w:r>
      <w:r w:rsidR="00561375" w:rsidRPr="00857990">
        <w:rPr>
          <w:rStyle w:val="eop"/>
          <w:rFonts w:ascii="Arial" w:hAnsi="Arial" w:cs="Arial"/>
        </w:rPr>
        <w:t>ir</w:t>
      </w:r>
      <w:r w:rsidR="000A7A55" w:rsidRPr="00857990">
        <w:rPr>
          <w:rStyle w:val="eop"/>
          <w:rFonts w:ascii="Arial" w:hAnsi="Arial" w:cs="Arial"/>
        </w:rPr>
        <w:t xml:space="preserve"> </w:t>
      </w:r>
      <w:r w:rsidR="00561375" w:rsidRPr="00857990">
        <w:rPr>
          <w:rStyle w:val="eop"/>
          <w:rFonts w:ascii="Arial" w:hAnsi="Arial" w:cs="Arial"/>
        </w:rPr>
        <w:t xml:space="preserve">respective </w:t>
      </w:r>
      <w:r w:rsidR="000A7A55" w:rsidRPr="00857990">
        <w:rPr>
          <w:rStyle w:val="eop"/>
          <w:rFonts w:ascii="Arial" w:hAnsi="Arial" w:cs="Arial"/>
        </w:rPr>
        <w:t>usual charge</w:t>
      </w:r>
      <w:r w:rsidR="00561375" w:rsidRPr="00857990">
        <w:rPr>
          <w:rStyle w:val="eop"/>
          <w:rFonts w:ascii="Arial" w:hAnsi="Arial" w:cs="Arial"/>
        </w:rPr>
        <w:t>s</w:t>
      </w:r>
      <w:r w:rsidR="000A7A55" w:rsidRPr="00857990">
        <w:rPr>
          <w:rStyle w:val="eop"/>
          <w:rFonts w:ascii="Arial" w:hAnsi="Arial" w:cs="Arial"/>
        </w:rPr>
        <w:t xml:space="preserve"> and may </w:t>
      </w:r>
      <w:r w:rsidR="00D64C88" w:rsidRPr="00857990">
        <w:rPr>
          <w:rStyle w:val="eop"/>
          <w:rFonts w:ascii="Arial" w:hAnsi="Arial" w:cs="Arial"/>
        </w:rPr>
        <w:t xml:space="preserve">cancel this authorization at any time </w:t>
      </w:r>
      <w:r w:rsidR="003B06D7" w:rsidRPr="00857990">
        <w:rPr>
          <w:rStyle w:val="eop"/>
          <w:rFonts w:ascii="Arial" w:hAnsi="Arial" w:cs="Arial"/>
        </w:rPr>
        <w:t xml:space="preserve">by </w:t>
      </w:r>
      <w:r w:rsidR="00D64C88" w:rsidRPr="00857990">
        <w:rPr>
          <w:rStyle w:val="eop"/>
          <w:rFonts w:ascii="Arial" w:hAnsi="Arial" w:cs="Arial"/>
        </w:rPr>
        <w:t>written notice.</w:t>
      </w:r>
    </w:p>
    <w:p w14:paraId="54313AC6" w14:textId="77777777" w:rsidR="00D64C88" w:rsidRPr="00857990" w:rsidRDefault="00D64C88" w:rsidP="006252D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206CDCC" w14:textId="2F48DC77" w:rsidR="00D64C88" w:rsidRPr="00857990" w:rsidRDefault="005F58AD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7990">
        <w:rPr>
          <w:rStyle w:val="normaltextrun"/>
          <w:rFonts w:ascii="Arial" w:hAnsi="Arial" w:cs="Arial"/>
        </w:rPr>
        <w:t>6</w:t>
      </w:r>
      <w:r w:rsidR="006252DD" w:rsidRPr="00857990">
        <w:rPr>
          <w:rStyle w:val="normaltextrun"/>
          <w:rFonts w:ascii="Arial" w:hAnsi="Arial" w:cs="Arial"/>
        </w:rPr>
        <w:t>.</w:t>
      </w:r>
      <w:r w:rsidR="006252DD" w:rsidRPr="00857990">
        <w:rPr>
          <w:rStyle w:val="normaltextrun"/>
          <w:rFonts w:ascii="Arial" w:hAnsi="Arial" w:cs="Arial"/>
        </w:rPr>
        <w:tab/>
        <w:t xml:space="preserve">This </w:t>
      </w:r>
      <w:r w:rsidR="00067866" w:rsidRPr="00857990">
        <w:rPr>
          <w:rStyle w:val="normaltextrun"/>
          <w:rFonts w:ascii="Arial" w:hAnsi="Arial" w:cs="Arial"/>
        </w:rPr>
        <w:t xml:space="preserve">direct debit </w:t>
      </w:r>
      <w:r w:rsidR="006252DD" w:rsidRPr="00857990">
        <w:rPr>
          <w:rStyle w:val="spellingerror"/>
          <w:rFonts w:ascii="Arial" w:hAnsi="Arial" w:cs="Arial"/>
        </w:rPr>
        <w:t>authori</w:t>
      </w:r>
      <w:r w:rsidR="00D64C88" w:rsidRPr="00857990">
        <w:rPr>
          <w:rStyle w:val="spellingerror"/>
          <w:rFonts w:ascii="Arial" w:hAnsi="Arial" w:cs="Arial"/>
        </w:rPr>
        <w:t>z</w:t>
      </w:r>
      <w:r w:rsidR="006252DD" w:rsidRPr="00857990">
        <w:rPr>
          <w:rStyle w:val="spellingerror"/>
          <w:rFonts w:ascii="Arial" w:hAnsi="Arial" w:cs="Arial"/>
        </w:rPr>
        <w:t>ation</w:t>
      </w:r>
      <w:r w:rsidR="006252DD" w:rsidRPr="00857990">
        <w:rPr>
          <w:rStyle w:val="normaltextrun"/>
          <w:rFonts w:ascii="Arial" w:hAnsi="Arial" w:cs="Arial"/>
        </w:rPr>
        <w:t xml:space="preserve"> shall have effect until further notice</w:t>
      </w:r>
      <w:r w:rsidR="00D64C88" w:rsidRPr="00857990">
        <w:rPr>
          <w:rStyle w:val="normaltextrun"/>
          <w:rFonts w:ascii="Arial" w:hAnsi="Arial" w:cs="Arial"/>
        </w:rPr>
        <w:t xml:space="preserve">. I agree that any notice of variation or cancellation of this </w:t>
      </w:r>
      <w:r w:rsidR="0093085F" w:rsidRPr="00857990">
        <w:rPr>
          <w:rStyle w:val="normaltextrun"/>
          <w:rFonts w:ascii="Arial" w:hAnsi="Arial" w:cs="Arial"/>
        </w:rPr>
        <w:t xml:space="preserve">direct debit </w:t>
      </w:r>
      <w:r w:rsidR="00D64C88" w:rsidRPr="00857990">
        <w:rPr>
          <w:rStyle w:val="normaltextrun"/>
          <w:rFonts w:ascii="Arial" w:hAnsi="Arial" w:cs="Arial"/>
        </w:rPr>
        <w:t xml:space="preserve">authorization which I may give to </w:t>
      </w:r>
      <w:r w:rsidR="00A96CD6" w:rsidRPr="00857990">
        <w:rPr>
          <w:rStyle w:val="normaltextrun"/>
          <w:rFonts w:ascii="Arial" w:hAnsi="Arial" w:cs="Arial"/>
        </w:rPr>
        <w:t>the</w:t>
      </w:r>
      <w:r w:rsidR="00D64C88" w:rsidRPr="00857990">
        <w:rPr>
          <w:rStyle w:val="normaltextrun"/>
          <w:rFonts w:ascii="Arial" w:hAnsi="Arial" w:cs="Arial"/>
        </w:rPr>
        <w:t xml:space="preserve"> Bank and</w:t>
      </w:r>
      <w:r w:rsidR="0015519C" w:rsidRPr="00857990">
        <w:rPr>
          <w:rStyle w:val="normaltextrun"/>
          <w:rFonts w:ascii="Arial" w:hAnsi="Arial" w:cs="Arial"/>
        </w:rPr>
        <w:t>/or</w:t>
      </w:r>
      <w:r w:rsidR="00D64C88" w:rsidRPr="00857990">
        <w:rPr>
          <w:rStyle w:val="normaltextrun"/>
          <w:rFonts w:ascii="Arial" w:hAnsi="Arial" w:cs="Arial"/>
        </w:rPr>
        <w:t xml:space="preserve"> </w:t>
      </w:r>
      <w:r w:rsidR="0027248B" w:rsidRPr="00857990">
        <w:rPr>
          <w:rStyle w:val="normaltextrun"/>
          <w:rFonts w:ascii="Arial" w:hAnsi="Arial" w:cs="Arial"/>
        </w:rPr>
        <w:t>UAF</w:t>
      </w:r>
      <w:r w:rsidR="00D64C88" w:rsidRPr="00857990">
        <w:rPr>
          <w:rStyle w:val="normaltextrun"/>
          <w:rFonts w:ascii="Arial" w:hAnsi="Arial" w:cs="Arial"/>
        </w:rPr>
        <w:t xml:space="preserve"> shall be given</w:t>
      </w:r>
      <w:r w:rsidR="00752FF9" w:rsidRPr="00857990">
        <w:rPr>
          <w:rStyle w:val="normaltextrun"/>
          <w:rFonts w:ascii="Arial" w:hAnsi="Arial" w:cs="Arial"/>
        </w:rPr>
        <w:t xml:space="preserve">, (a) </w:t>
      </w:r>
      <w:bookmarkStart w:id="1" w:name="_Hlk109226764"/>
      <w:r w:rsidR="00752FF9" w:rsidRPr="00857990">
        <w:rPr>
          <w:rStyle w:val="normaltextrun"/>
          <w:rFonts w:ascii="Arial" w:hAnsi="Arial" w:cs="Arial"/>
        </w:rPr>
        <w:t xml:space="preserve">if to the Bank, </w:t>
      </w:r>
      <w:r w:rsidR="00DD1108" w:rsidRPr="00857990">
        <w:rPr>
          <w:rStyle w:val="normaltextrun"/>
          <w:rFonts w:ascii="Arial" w:hAnsi="Arial" w:cs="Arial"/>
        </w:rPr>
        <w:t xml:space="preserve">such notice period as may be prescribed by the Bank from time to time; and </w:t>
      </w:r>
      <w:bookmarkEnd w:id="1"/>
      <w:r w:rsidR="00DD1108" w:rsidRPr="00857990">
        <w:rPr>
          <w:rStyle w:val="normaltextrun"/>
          <w:rFonts w:ascii="Arial" w:hAnsi="Arial" w:cs="Arial"/>
        </w:rPr>
        <w:t xml:space="preserve">(b) </w:t>
      </w:r>
      <w:bookmarkStart w:id="2" w:name="_Hlk109226782"/>
      <w:r w:rsidR="00DD1108" w:rsidRPr="00857990">
        <w:rPr>
          <w:rStyle w:val="normaltextrun"/>
          <w:rFonts w:ascii="Arial" w:hAnsi="Arial" w:cs="Arial"/>
        </w:rPr>
        <w:t xml:space="preserve">if </w:t>
      </w:r>
      <w:r w:rsidR="009C569D" w:rsidRPr="00857990">
        <w:rPr>
          <w:rStyle w:val="normaltextrun"/>
          <w:rFonts w:ascii="Arial" w:hAnsi="Arial" w:cs="Arial"/>
        </w:rPr>
        <w:t>to</w:t>
      </w:r>
      <w:r w:rsidR="00001631" w:rsidRPr="00857990">
        <w:rPr>
          <w:rStyle w:val="normaltextrun"/>
          <w:rFonts w:ascii="Arial" w:hAnsi="Arial" w:cs="Arial"/>
        </w:rPr>
        <w:t xml:space="preserve"> UAF</w:t>
      </w:r>
      <w:bookmarkEnd w:id="2"/>
      <w:r w:rsidR="00DD1108" w:rsidRPr="00857990">
        <w:rPr>
          <w:rStyle w:val="normaltextrun"/>
          <w:rFonts w:ascii="Arial" w:hAnsi="Arial" w:cs="Arial"/>
        </w:rPr>
        <w:t>,</w:t>
      </w:r>
      <w:r w:rsidR="00D64C88" w:rsidRPr="00857990">
        <w:rPr>
          <w:rStyle w:val="normaltextrun"/>
          <w:rFonts w:ascii="Arial" w:hAnsi="Arial" w:cs="Arial"/>
        </w:rPr>
        <w:t xml:space="preserve"> at least </w:t>
      </w:r>
      <w:r w:rsidR="00857990">
        <w:rPr>
          <w:rStyle w:val="normaltextrun"/>
          <w:rFonts w:ascii="Arial" w:hAnsi="Arial" w:cs="Arial"/>
        </w:rPr>
        <w:t>six</w:t>
      </w:r>
      <w:r w:rsidR="00DD1108" w:rsidRPr="00857990">
        <w:rPr>
          <w:rStyle w:val="normaltextrun"/>
          <w:rFonts w:ascii="Arial" w:hAnsi="Arial" w:cs="Arial"/>
        </w:rPr>
        <w:t xml:space="preserve"> (</w:t>
      </w:r>
      <w:r w:rsidR="00857990">
        <w:rPr>
          <w:rStyle w:val="normaltextrun"/>
          <w:rFonts w:ascii="Arial" w:hAnsi="Arial" w:cs="Arial"/>
        </w:rPr>
        <w:t>6</w:t>
      </w:r>
      <w:r w:rsidR="00DD1108" w:rsidRPr="00857990">
        <w:rPr>
          <w:rStyle w:val="normaltextrun"/>
          <w:rFonts w:ascii="Arial" w:hAnsi="Arial" w:cs="Arial"/>
        </w:rPr>
        <w:t>)</w:t>
      </w:r>
      <w:r w:rsidR="00D64C88" w:rsidRPr="00857990">
        <w:rPr>
          <w:rStyle w:val="normaltextrun"/>
          <w:rFonts w:ascii="Arial" w:hAnsi="Arial" w:cs="Arial"/>
        </w:rPr>
        <w:t xml:space="preserve"> weeks prior to the date such cancellation/variation is to take effect.</w:t>
      </w:r>
      <w:r w:rsidR="00727355" w:rsidRPr="00857990">
        <w:rPr>
          <w:rStyle w:val="normaltextrun"/>
          <w:rFonts w:ascii="Arial" w:hAnsi="Arial" w:cs="Arial"/>
        </w:rPr>
        <w:t xml:space="preserve"> </w:t>
      </w:r>
      <w:r w:rsidR="006D1870" w:rsidRPr="00857990">
        <w:rPr>
          <w:rStyle w:val="normaltextrun"/>
          <w:rFonts w:ascii="Arial" w:hAnsi="Arial" w:cs="Arial"/>
        </w:rPr>
        <w:t xml:space="preserve">I agree that any notice of suspension of </w:t>
      </w:r>
      <w:r w:rsidR="0015519C" w:rsidRPr="00857990">
        <w:rPr>
          <w:rStyle w:val="normaltextrun"/>
          <w:rFonts w:ascii="Arial" w:hAnsi="Arial" w:cs="Arial"/>
        </w:rPr>
        <w:t>this</w:t>
      </w:r>
      <w:r w:rsidR="006D1870" w:rsidRPr="00857990">
        <w:rPr>
          <w:rStyle w:val="normaltextrun"/>
          <w:rFonts w:ascii="Arial" w:hAnsi="Arial" w:cs="Arial"/>
        </w:rPr>
        <w:t xml:space="preserve"> direct debit authorization shall be given, (a) </w:t>
      </w:r>
      <w:bookmarkStart w:id="3" w:name="_Hlk109226831"/>
      <w:r w:rsidR="006D1870" w:rsidRPr="00857990">
        <w:rPr>
          <w:rStyle w:val="normaltextrun"/>
          <w:rFonts w:ascii="Arial" w:hAnsi="Arial" w:cs="Arial"/>
        </w:rPr>
        <w:t xml:space="preserve">if to the Bank, such notice period as may be prescribed by the Bank from time to time; and (b) if to </w:t>
      </w:r>
      <w:r w:rsidR="00001631" w:rsidRPr="00857990">
        <w:rPr>
          <w:rStyle w:val="normaltextrun"/>
          <w:rFonts w:ascii="Arial" w:hAnsi="Arial" w:cs="Arial"/>
        </w:rPr>
        <w:t>UAF</w:t>
      </w:r>
      <w:r w:rsidR="006D1870" w:rsidRPr="00857990">
        <w:rPr>
          <w:rStyle w:val="normaltextrun"/>
          <w:rFonts w:ascii="Arial" w:hAnsi="Arial" w:cs="Arial"/>
        </w:rPr>
        <w:t xml:space="preserve">, </w:t>
      </w:r>
      <w:bookmarkEnd w:id="3"/>
      <w:r w:rsidR="006D1870" w:rsidRPr="00857990">
        <w:rPr>
          <w:rStyle w:val="normaltextrun"/>
          <w:rFonts w:ascii="Arial" w:hAnsi="Arial" w:cs="Arial"/>
        </w:rPr>
        <w:t xml:space="preserve">at least </w:t>
      </w:r>
      <w:r w:rsidR="00857990">
        <w:rPr>
          <w:rStyle w:val="normaltextrun"/>
          <w:rFonts w:ascii="Arial" w:hAnsi="Arial" w:cs="Arial"/>
        </w:rPr>
        <w:t>six</w:t>
      </w:r>
      <w:r w:rsidR="007D21D1" w:rsidRPr="0073669F">
        <w:rPr>
          <w:rStyle w:val="normaltextrun"/>
          <w:rFonts w:ascii="Arial" w:hAnsi="Arial" w:cs="Arial"/>
        </w:rPr>
        <w:t xml:space="preserve"> (</w:t>
      </w:r>
      <w:r w:rsidR="00857990">
        <w:rPr>
          <w:rStyle w:val="normaltextrun"/>
          <w:rFonts w:ascii="Arial" w:hAnsi="Arial" w:cs="Arial"/>
        </w:rPr>
        <w:t>6</w:t>
      </w:r>
      <w:r w:rsidR="007D21D1" w:rsidRPr="0073669F">
        <w:rPr>
          <w:rStyle w:val="normaltextrun"/>
          <w:rFonts w:ascii="Arial" w:hAnsi="Arial" w:cs="Arial"/>
        </w:rPr>
        <w:t>) weeks</w:t>
      </w:r>
      <w:r w:rsidR="006D1870" w:rsidRPr="00857990">
        <w:rPr>
          <w:rStyle w:val="normaltextrun"/>
          <w:rFonts w:ascii="Arial" w:hAnsi="Arial" w:cs="Arial"/>
        </w:rPr>
        <w:t xml:space="preserve"> </w:t>
      </w:r>
      <w:r w:rsidR="00866162" w:rsidRPr="00857990">
        <w:rPr>
          <w:rStyle w:val="normaltextrun"/>
          <w:rFonts w:ascii="Arial" w:hAnsi="Arial" w:cs="Arial"/>
        </w:rPr>
        <w:t>prior to the date on which such suspension is to take effect</w:t>
      </w:r>
      <w:r w:rsidR="006D1870" w:rsidRPr="00857990">
        <w:rPr>
          <w:rStyle w:val="normaltextrun"/>
          <w:rFonts w:ascii="Arial" w:hAnsi="Arial" w:cs="Arial"/>
        </w:rPr>
        <w:t xml:space="preserve">. </w:t>
      </w:r>
      <w:r w:rsidR="00727355" w:rsidRPr="00857990">
        <w:rPr>
          <w:rStyle w:val="normaltextrun"/>
          <w:rFonts w:ascii="Arial" w:hAnsi="Arial" w:cs="Arial"/>
        </w:rPr>
        <w:t>I agree that if no transaction is performed on my</w:t>
      </w:r>
      <w:r w:rsidR="007C0BF3" w:rsidRPr="00857990">
        <w:rPr>
          <w:rStyle w:val="normaltextrun"/>
          <w:rFonts w:ascii="Arial" w:hAnsi="Arial" w:cs="Arial"/>
        </w:rPr>
        <w:t xml:space="preserve"> Bank</w:t>
      </w:r>
      <w:r w:rsidR="00727355" w:rsidRPr="00857990">
        <w:rPr>
          <w:rStyle w:val="normaltextrun"/>
          <w:rFonts w:ascii="Arial" w:hAnsi="Arial" w:cs="Arial"/>
        </w:rPr>
        <w:t xml:space="preserve"> account under such authori</w:t>
      </w:r>
      <w:r w:rsidR="00001631" w:rsidRPr="00857990">
        <w:rPr>
          <w:rStyle w:val="normaltextrun"/>
          <w:rFonts w:ascii="Arial" w:hAnsi="Arial" w:cs="Arial"/>
        </w:rPr>
        <w:t>z</w:t>
      </w:r>
      <w:r w:rsidR="00727355" w:rsidRPr="00857990">
        <w:rPr>
          <w:rStyle w:val="normaltextrun"/>
          <w:rFonts w:ascii="Arial" w:hAnsi="Arial" w:cs="Arial"/>
        </w:rPr>
        <w:t xml:space="preserve">ation for a continuous period of </w:t>
      </w:r>
      <w:r w:rsidR="00727355" w:rsidRPr="0073669F">
        <w:rPr>
          <w:rStyle w:val="normaltextrun"/>
          <w:rFonts w:ascii="Arial" w:hAnsi="Arial" w:cs="Arial"/>
        </w:rPr>
        <w:t>thirty (30) months</w:t>
      </w:r>
      <w:r w:rsidR="00727355" w:rsidRPr="00857990">
        <w:rPr>
          <w:rStyle w:val="normaltextrun"/>
          <w:rFonts w:ascii="Arial" w:hAnsi="Arial" w:cs="Arial"/>
        </w:rPr>
        <w:t xml:space="preserve">, </w:t>
      </w:r>
      <w:r w:rsidR="00A96CD6" w:rsidRPr="00857990">
        <w:rPr>
          <w:rStyle w:val="normaltextrun"/>
          <w:rFonts w:ascii="Arial" w:hAnsi="Arial" w:cs="Arial"/>
        </w:rPr>
        <w:t>the</w:t>
      </w:r>
      <w:r w:rsidR="00727355" w:rsidRPr="00857990">
        <w:rPr>
          <w:rStyle w:val="normaltextrun"/>
          <w:rFonts w:ascii="Arial" w:hAnsi="Arial" w:cs="Arial"/>
        </w:rPr>
        <w:t xml:space="preserve"> Bank reserves the right to cancel the direct debit </w:t>
      </w:r>
      <w:r w:rsidR="00A96CD6" w:rsidRPr="00857990">
        <w:rPr>
          <w:rStyle w:val="normaltextrun"/>
          <w:rFonts w:ascii="Arial" w:hAnsi="Arial" w:cs="Arial"/>
        </w:rPr>
        <w:t xml:space="preserve">authorization </w:t>
      </w:r>
      <w:r w:rsidR="00727355" w:rsidRPr="00857990">
        <w:rPr>
          <w:rStyle w:val="normaltextrun"/>
          <w:rFonts w:ascii="Arial" w:hAnsi="Arial" w:cs="Arial"/>
        </w:rPr>
        <w:t>arrangement without prior notice to me.</w:t>
      </w:r>
    </w:p>
    <w:p w14:paraId="7499D64C" w14:textId="77777777" w:rsidR="00D64C88" w:rsidRPr="00857990" w:rsidRDefault="00D64C88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768A454" w14:textId="2A1E2134" w:rsidR="00EF4DE4" w:rsidRPr="00857990" w:rsidRDefault="00EF4DE4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7990">
        <w:rPr>
          <w:rStyle w:val="normaltextrun"/>
          <w:rFonts w:ascii="Arial" w:hAnsi="Arial" w:cs="Arial"/>
        </w:rPr>
        <w:lastRenderedPageBreak/>
        <w:t>7. I acknowledge that the Bank may, upon receiving such instructions for direct debit authorization from UAF and/or the Beneficiary, contact me by such means as the Bank sees fit for the purpose of verifying and/or authenticating such authorization.</w:t>
      </w:r>
    </w:p>
    <w:p w14:paraId="4186CA84" w14:textId="77777777" w:rsidR="00EF4DE4" w:rsidRPr="00857990" w:rsidRDefault="00EF4DE4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179C3232" w14:textId="11DF519C" w:rsidR="006252DD" w:rsidRPr="00857990" w:rsidRDefault="00EF4DE4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7990">
        <w:rPr>
          <w:rStyle w:val="normaltextrun"/>
          <w:rFonts w:ascii="Arial" w:hAnsi="Arial" w:cs="Arial"/>
        </w:rPr>
        <w:t>8</w:t>
      </w:r>
      <w:r w:rsidR="00D64C88" w:rsidRPr="00857990">
        <w:rPr>
          <w:rStyle w:val="normaltextrun"/>
          <w:rFonts w:ascii="Arial" w:hAnsi="Arial" w:cs="Arial"/>
        </w:rPr>
        <w:t xml:space="preserve">. Unless otherwise instructed, </w:t>
      </w:r>
      <w:r w:rsidR="00FD5915" w:rsidRPr="00857990">
        <w:rPr>
          <w:rStyle w:val="normaltextrun"/>
          <w:rFonts w:ascii="Arial" w:hAnsi="Arial" w:cs="Arial"/>
        </w:rPr>
        <w:t>transfers and/or debit(s) from my</w:t>
      </w:r>
      <w:r w:rsidR="007C0BF3" w:rsidRPr="00857990">
        <w:rPr>
          <w:rStyle w:val="normaltextrun"/>
          <w:rFonts w:ascii="Arial" w:hAnsi="Arial" w:cs="Arial"/>
        </w:rPr>
        <w:t xml:space="preserve"> Bank</w:t>
      </w:r>
      <w:r w:rsidR="00FD5915" w:rsidRPr="00857990">
        <w:rPr>
          <w:rStyle w:val="normaltextrun"/>
          <w:rFonts w:ascii="Arial" w:hAnsi="Arial" w:cs="Arial"/>
        </w:rPr>
        <w:t xml:space="preserve"> account</w:t>
      </w:r>
      <w:r w:rsidR="00D64C88" w:rsidRPr="00857990">
        <w:rPr>
          <w:rStyle w:val="normaltextrun"/>
          <w:rFonts w:ascii="Arial" w:hAnsi="Arial" w:cs="Arial"/>
        </w:rPr>
        <w:t xml:space="preserve"> </w:t>
      </w:r>
      <w:r w:rsidR="0015519C" w:rsidRPr="00857990">
        <w:rPr>
          <w:rStyle w:val="normaltextrun"/>
          <w:rFonts w:ascii="Arial" w:hAnsi="Arial" w:cs="Arial"/>
        </w:rPr>
        <w:t xml:space="preserve">in respect of this direct debit authorization </w:t>
      </w:r>
      <w:r w:rsidR="00D64C88" w:rsidRPr="00857990">
        <w:rPr>
          <w:rStyle w:val="normaltextrun"/>
          <w:rFonts w:ascii="Arial" w:hAnsi="Arial" w:cs="Arial"/>
        </w:rPr>
        <w:t xml:space="preserve">shall be </w:t>
      </w:r>
      <w:proofErr w:type="gramStart"/>
      <w:r w:rsidR="00FD5915" w:rsidRPr="00857990">
        <w:rPr>
          <w:rStyle w:val="normaltextrun"/>
          <w:rFonts w:ascii="Arial" w:hAnsi="Arial" w:cs="Arial"/>
        </w:rPr>
        <w:t>effected</w:t>
      </w:r>
      <w:proofErr w:type="gramEnd"/>
      <w:r w:rsidR="00FD5915" w:rsidRPr="00857990">
        <w:rPr>
          <w:rStyle w:val="normaltextrun"/>
          <w:rFonts w:ascii="Arial" w:hAnsi="Arial" w:cs="Arial"/>
        </w:rPr>
        <w:t xml:space="preserve"> </w:t>
      </w:r>
      <w:r w:rsidR="00D64C88" w:rsidRPr="00857990">
        <w:rPr>
          <w:rStyle w:val="normaltextrun"/>
          <w:rFonts w:ascii="Arial" w:hAnsi="Arial" w:cs="Arial"/>
        </w:rPr>
        <w:t>on the relevant payment due date</w:t>
      </w:r>
      <w:r w:rsidR="00FD5915" w:rsidRPr="00857990">
        <w:rPr>
          <w:rStyle w:val="normaltextrun"/>
          <w:rFonts w:ascii="Arial" w:hAnsi="Arial" w:cs="Arial"/>
        </w:rPr>
        <w:t>(s)</w:t>
      </w:r>
      <w:r w:rsidR="00D64C88" w:rsidRPr="00857990">
        <w:rPr>
          <w:rStyle w:val="normaltextrun"/>
          <w:rFonts w:ascii="Arial" w:hAnsi="Arial" w:cs="Arial"/>
        </w:rPr>
        <w:t xml:space="preserve"> </w:t>
      </w:r>
      <w:r w:rsidR="00EE5889" w:rsidRPr="00857990">
        <w:rPr>
          <w:rStyle w:val="normaltextrun"/>
          <w:rFonts w:ascii="Arial" w:hAnsi="Arial" w:cs="Arial"/>
        </w:rPr>
        <w:t xml:space="preserve">as shown on the relevant statement(s) </w:t>
      </w:r>
      <w:r w:rsidR="00FD5915" w:rsidRPr="00857990">
        <w:rPr>
          <w:rStyle w:val="normaltextrun"/>
          <w:rFonts w:ascii="Arial" w:hAnsi="Arial" w:cs="Arial"/>
        </w:rPr>
        <w:t xml:space="preserve">of my credit card(s) maintained with </w:t>
      </w:r>
      <w:r w:rsidR="00001631" w:rsidRPr="00857990">
        <w:rPr>
          <w:rStyle w:val="normaltextrun"/>
          <w:rFonts w:ascii="Arial" w:hAnsi="Arial" w:cs="Arial"/>
        </w:rPr>
        <w:t>UAF</w:t>
      </w:r>
      <w:r w:rsidR="00D64C88" w:rsidRPr="00857990">
        <w:rPr>
          <w:rStyle w:val="normaltextrun"/>
          <w:rFonts w:ascii="Arial" w:hAnsi="Arial" w:cs="Arial"/>
        </w:rPr>
        <w:t xml:space="preserve">. </w:t>
      </w:r>
    </w:p>
    <w:p w14:paraId="28C34A6E" w14:textId="65060771" w:rsidR="00AF6A9D" w:rsidRPr="00857990" w:rsidRDefault="00AF6A9D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3358710A" w14:textId="62DA8B55" w:rsidR="00AF6A9D" w:rsidRPr="00857990" w:rsidRDefault="00EF4DE4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9</w:t>
      </w:r>
      <w:r w:rsidR="00AF6A9D" w:rsidRPr="00857990">
        <w:rPr>
          <w:rStyle w:val="normaltextrun"/>
          <w:rFonts w:ascii="Arial" w:eastAsiaTheme="minorEastAsia" w:hAnsi="Arial" w:cs="Arial"/>
        </w:rPr>
        <w:t>. I</w:t>
      </w:r>
      <w:r w:rsidR="001A4394" w:rsidRPr="00857990">
        <w:rPr>
          <w:rStyle w:val="normaltextrun"/>
          <w:rFonts w:ascii="Arial" w:eastAsiaTheme="minorEastAsia" w:hAnsi="Arial" w:cs="Arial"/>
        </w:rPr>
        <w:t xml:space="preserve"> </w:t>
      </w:r>
      <w:r w:rsidR="00AF6A9D" w:rsidRPr="00857990">
        <w:rPr>
          <w:rStyle w:val="normaltextrun"/>
          <w:rFonts w:ascii="Arial" w:eastAsiaTheme="minorEastAsia" w:hAnsi="Arial" w:cs="Arial"/>
        </w:rPr>
        <w:t xml:space="preserve">confirm that </w:t>
      </w:r>
      <w:r w:rsidR="009B5D44" w:rsidRPr="00857990">
        <w:rPr>
          <w:rStyle w:val="normaltextrun"/>
          <w:rFonts w:ascii="Arial" w:eastAsiaTheme="minorEastAsia" w:hAnsi="Arial" w:cs="Arial"/>
        </w:rPr>
        <w:t xml:space="preserve">all </w:t>
      </w:r>
      <w:r w:rsidR="00063046" w:rsidRPr="00857990">
        <w:rPr>
          <w:rStyle w:val="normaltextrun"/>
          <w:rFonts w:ascii="Arial" w:eastAsiaTheme="minorEastAsia" w:hAnsi="Arial" w:cs="Arial"/>
        </w:rPr>
        <w:t xml:space="preserve">my personal </w:t>
      </w:r>
      <w:r w:rsidR="00AF6A9D" w:rsidRPr="00857990">
        <w:rPr>
          <w:rStyle w:val="normaltextrun"/>
          <w:rFonts w:ascii="Arial" w:eastAsiaTheme="minorEastAsia" w:hAnsi="Arial" w:cs="Arial"/>
        </w:rPr>
        <w:t xml:space="preserve">information </w:t>
      </w:r>
      <w:r w:rsidR="0015519C" w:rsidRPr="00857990">
        <w:rPr>
          <w:rStyle w:val="normaltextrun"/>
          <w:rFonts w:ascii="Arial" w:eastAsiaTheme="minorEastAsia" w:hAnsi="Arial" w:cs="Arial"/>
        </w:rPr>
        <w:t>that has been or to be provided</w:t>
      </w:r>
      <w:r w:rsidR="001A4394" w:rsidRPr="00857990">
        <w:rPr>
          <w:rStyle w:val="normaltextrun"/>
          <w:rFonts w:ascii="Arial" w:eastAsiaTheme="minorEastAsia" w:hAnsi="Arial" w:cs="Arial"/>
        </w:rPr>
        <w:t xml:space="preserve"> to UAF, including without limitation such information relating to the use of credit card(s) and direct debit authorization,</w:t>
      </w:r>
      <w:r w:rsidR="00D2091C" w:rsidRPr="00857990">
        <w:rPr>
          <w:rStyle w:val="normaltextrun"/>
          <w:rFonts w:ascii="Arial" w:eastAsiaTheme="minorEastAsia" w:hAnsi="Arial" w:cs="Arial"/>
        </w:rPr>
        <w:t xml:space="preserve"> </w:t>
      </w:r>
      <w:r w:rsidR="00AF6A9D" w:rsidRPr="00857990">
        <w:rPr>
          <w:rStyle w:val="normaltextrun"/>
          <w:rFonts w:ascii="Arial" w:eastAsiaTheme="minorEastAsia" w:hAnsi="Arial" w:cs="Arial"/>
        </w:rPr>
        <w:t>is true and accurate.</w:t>
      </w:r>
    </w:p>
    <w:p w14:paraId="0C080F31" w14:textId="5FDDDA2A" w:rsidR="00AF6A9D" w:rsidRPr="00857990" w:rsidRDefault="00AF6A9D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</w:rPr>
      </w:pPr>
    </w:p>
    <w:p w14:paraId="115A3740" w14:textId="2F341A5F" w:rsidR="009B5D44" w:rsidRPr="00857990" w:rsidRDefault="00EF4DE4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10</w:t>
      </w:r>
      <w:r w:rsidR="008B41D8" w:rsidRPr="00857990">
        <w:rPr>
          <w:rStyle w:val="normaltextrun"/>
          <w:rFonts w:ascii="Arial" w:eastAsiaTheme="minorEastAsia" w:hAnsi="Arial" w:cs="Arial"/>
        </w:rPr>
        <w:t>.</w:t>
      </w:r>
      <w:r w:rsidR="001861D4" w:rsidRPr="00857990">
        <w:rPr>
          <w:rStyle w:val="normaltextrun"/>
          <w:rFonts w:ascii="Arial" w:eastAsiaTheme="minorEastAsia" w:hAnsi="Arial" w:cs="Arial"/>
        </w:rPr>
        <w:t xml:space="preserve"> </w:t>
      </w:r>
      <w:r w:rsidR="009B5D44" w:rsidRPr="00857990">
        <w:rPr>
          <w:rStyle w:val="normaltextrun"/>
          <w:rFonts w:ascii="Arial" w:eastAsiaTheme="minorEastAsia" w:hAnsi="Arial" w:cs="Arial"/>
        </w:rPr>
        <w:t xml:space="preserve">I confirm that I understand the </w:t>
      </w:r>
      <w:r w:rsidR="00AC42B5" w:rsidRPr="00857990">
        <w:rPr>
          <w:rStyle w:val="normaltextrun"/>
          <w:rFonts w:ascii="Arial" w:eastAsiaTheme="minorEastAsia" w:hAnsi="Arial" w:cs="Arial"/>
        </w:rPr>
        <w:t>m</w:t>
      </w:r>
      <w:r w:rsidR="008B41D8" w:rsidRPr="00857990">
        <w:rPr>
          <w:rStyle w:val="normaltextrun"/>
          <w:rFonts w:ascii="Arial" w:eastAsiaTheme="minorEastAsia" w:hAnsi="Arial" w:cs="Arial" w:hint="eastAsia"/>
        </w:rPr>
        <w:t xml:space="preserve">inimum </w:t>
      </w:r>
      <w:r w:rsidR="00AC42B5" w:rsidRPr="00857990">
        <w:rPr>
          <w:rStyle w:val="normaltextrun"/>
          <w:rFonts w:ascii="Arial" w:eastAsiaTheme="minorEastAsia" w:hAnsi="Arial" w:cs="Arial"/>
        </w:rPr>
        <w:t>p</w:t>
      </w:r>
      <w:r w:rsidR="008B41D8" w:rsidRPr="00857990">
        <w:rPr>
          <w:rStyle w:val="normaltextrun"/>
          <w:rFonts w:ascii="Arial" w:eastAsiaTheme="minorEastAsia" w:hAnsi="Arial" w:cs="Arial" w:hint="eastAsia"/>
        </w:rPr>
        <w:t xml:space="preserve">ayment </w:t>
      </w:r>
      <w:r w:rsidR="00AC42B5" w:rsidRPr="00857990">
        <w:rPr>
          <w:rStyle w:val="normaltextrun"/>
          <w:rFonts w:ascii="Arial" w:eastAsiaTheme="minorEastAsia" w:hAnsi="Arial" w:cs="Arial"/>
        </w:rPr>
        <w:t>d</w:t>
      </w:r>
      <w:r w:rsidR="008B41D8" w:rsidRPr="00857990">
        <w:rPr>
          <w:rStyle w:val="normaltextrun"/>
          <w:rFonts w:ascii="Arial" w:eastAsiaTheme="minorEastAsia" w:hAnsi="Arial" w:cs="Arial" w:hint="eastAsia"/>
        </w:rPr>
        <w:t xml:space="preserve">ue </w:t>
      </w:r>
      <w:r w:rsidR="009B5D44" w:rsidRPr="00857990">
        <w:rPr>
          <w:rStyle w:val="normaltextrun"/>
          <w:rFonts w:ascii="Arial" w:eastAsiaTheme="minorEastAsia" w:hAnsi="Arial" w:cs="Arial"/>
        </w:rPr>
        <w:t xml:space="preserve">in respect of my credit card(s) maintained with </w:t>
      </w:r>
      <w:r w:rsidR="00001631" w:rsidRPr="00857990">
        <w:rPr>
          <w:rStyle w:val="normaltextrun"/>
          <w:rFonts w:ascii="Arial" w:eastAsiaTheme="minorEastAsia" w:hAnsi="Arial" w:cs="Arial"/>
        </w:rPr>
        <w:t>UAF</w:t>
      </w:r>
      <w:r w:rsidR="009B5D44" w:rsidRPr="00857990">
        <w:rPr>
          <w:rStyle w:val="normaltextrun"/>
          <w:rFonts w:ascii="Arial" w:eastAsiaTheme="minorEastAsia" w:hAnsi="Arial" w:cs="Arial"/>
        </w:rPr>
        <w:t xml:space="preserve"> shall be determined (</w:t>
      </w:r>
      <w:r w:rsidR="00A52CF2" w:rsidRPr="00857990">
        <w:rPr>
          <w:rStyle w:val="normaltextrun"/>
          <w:rFonts w:ascii="Arial" w:eastAsiaTheme="minorEastAsia" w:hAnsi="Arial" w:cs="Arial" w:hint="eastAsia"/>
        </w:rPr>
        <w:t>s</w:t>
      </w:r>
      <w:r w:rsidR="00A52CF2" w:rsidRPr="00857990">
        <w:rPr>
          <w:rStyle w:val="normaltextrun"/>
          <w:rFonts w:ascii="Arial" w:eastAsiaTheme="minorEastAsia" w:hAnsi="Arial" w:cs="Arial"/>
        </w:rPr>
        <w:t>ubject to revision by UAF from time to time</w:t>
      </w:r>
      <w:r w:rsidR="009B5D44" w:rsidRPr="00857990">
        <w:rPr>
          <w:rStyle w:val="normaltextrun"/>
          <w:rFonts w:ascii="Arial" w:eastAsiaTheme="minorEastAsia" w:hAnsi="Arial" w:cs="Arial"/>
        </w:rPr>
        <w:t>) as follows</w:t>
      </w:r>
      <w:r w:rsidRPr="00857990">
        <w:rPr>
          <w:rStyle w:val="normaltextrun"/>
          <w:rFonts w:ascii="Arial" w:eastAsiaTheme="minorEastAsia" w:hAnsi="Arial" w:cs="Arial"/>
        </w:rPr>
        <w:t xml:space="preserve"> </w:t>
      </w:r>
      <w:r w:rsidRPr="00857990">
        <w:rPr>
          <w:rStyle w:val="normaltextrun"/>
          <w:rFonts w:ascii="Arial" w:eastAsiaTheme="minorEastAsia" w:hAnsi="Arial" w:cs="Arial" w:hint="eastAsia"/>
        </w:rPr>
        <w:t>(whichever is higher)</w:t>
      </w:r>
      <w:r w:rsidR="009B5D44" w:rsidRPr="00857990">
        <w:rPr>
          <w:rStyle w:val="normaltextrun"/>
          <w:rFonts w:ascii="Arial" w:eastAsiaTheme="minorEastAsia" w:hAnsi="Arial" w:cs="Arial"/>
        </w:rPr>
        <w:t>: -</w:t>
      </w:r>
    </w:p>
    <w:p w14:paraId="1C966DDA" w14:textId="7CE48127" w:rsidR="00001631" w:rsidRPr="00857990" w:rsidRDefault="008B41D8" w:rsidP="00001631">
      <w:pPr>
        <w:pStyle w:val="paragraph"/>
        <w:numPr>
          <w:ilvl w:val="0"/>
          <w:numId w:val="8"/>
        </w:numPr>
        <w:spacing w:before="0" w:beforeAutospacing="0" w:after="0" w:afterAutospacing="0"/>
        <w:ind w:hanging="578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 w:hint="eastAsia"/>
        </w:rPr>
        <w:t>HK</w:t>
      </w:r>
      <w:r w:rsidR="00063A76" w:rsidRPr="00857990">
        <w:rPr>
          <w:rStyle w:val="normaltextrun"/>
          <w:rFonts w:ascii="Arial" w:eastAsiaTheme="minorEastAsia" w:hAnsi="Arial" w:cs="Arial"/>
        </w:rPr>
        <w:t>D</w:t>
      </w:r>
      <w:r w:rsidRPr="00857990">
        <w:rPr>
          <w:rStyle w:val="normaltextrun"/>
          <w:rFonts w:ascii="Arial" w:eastAsiaTheme="minorEastAsia" w:hAnsi="Arial" w:cs="Arial" w:hint="eastAsia"/>
        </w:rPr>
        <w:t xml:space="preserve">50 or </w:t>
      </w:r>
    </w:p>
    <w:p w14:paraId="7CE724B0" w14:textId="40AC582F" w:rsidR="00063A76" w:rsidRPr="00857990" w:rsidRDefault="008B41D8">
      <w:pPr>
        <w:pStyle w:val="paragraph"/>
        <w:numPr>
          <w:ilvl w:val="0"/>
          <w:numId w:val="8"/>
        </w:numPr>
        <w:spacing w:before="0" w:beforeAutospacing="0" w:after="0" w:afterAutospacing="0"/>
        <w:ind w:hanging="578"/>
        <w:jc w:val="both"/>
        <w:textAlignment w:val="baseline"/>
        <w:rPr>
          <w:rStyle w:val="normaltextrun"/>
          <w:rFonts w:ascii="Arial" w:eastAsiaTheme="minorEastAsia" w:hAnsi="Arial" w:cs="Arial"/>
          <w:kern w:val="2"/>
          <w:szCs w:val="22"/>
        </w:rPr>
      </w:pPr>
      <w:r w:rsidRPr="00857990">
        <w:rPr>
          <w:rStyle w:val="normaltextrun"/>
          <w:rFonts w:ascii="Arial" w:eastAsiaTheme="minorEastAsia" w:hAnsi="Arial" w:cs="Arial" w:hint="eastAsia"/>
        </w:rPr>
        <w:t xml:space="preserve">the aggregate amount of all the following </w:t>
      </w:r>
      <w:proofErr w:type="gramStart"/>
      <w:r w:rsidRPr="00857990">
        <w:rPr>
          <w:rStyle w:val="normaltextrun"/>
          <w:rFonts w:ascii="Arial" w:eastAsiaTheme="minorEastAsia" w:hAnsi="Arial" w:cs="Arial" w:hint="eastAsia"/>
        </w:rPr>
        <w:t>items</w:t>
      </w:r>
      <w:r w:rsidR="00001631" w:rsidRPr="00857990">
        <w:rPr>
          <w:rStyle w:val="normaltextrun"/>
          <w:rFonts w:ascii="Arial" w:eastAsiaTheme="minorEastAsia" w:hAnsi="Arial" w:cs="Arial"/>
        </w:rPr>
        <w:t xml:space="preserve"> </w:t>
      </w:r>
      <w:r w:rsidRPr="00857990">
        <w:rPr>
          <w:rStyle w:val="normaltextrun"/>
          <w:rFonts w:ascii="Arial" w:eastAsiaTheme="minorEastAsia" w:hAnsi="Arial" w:cs="Arial" w:hint="eastAsia"/>
        </w:rPr>
        <w:t>:</w:t>
      </w:r>
      <w:proofErr w:type="gramEnd"/>
      <w:r w:rsidRPr="00857990">
        <w:rPr>
          <w:rStyle w:val="normaltextrun"/>
          <w:rFonts w:ascii="Arial" w:eastAsiaTheme="minorEastAsia" w:hAnsi="Arial" w:cs="Arial" w:hint="eastAsia"/>
        </w:rPr>
        <w:t xml:space="preserve"> </w:t>
      </w:r>
    </w:p>
    <w:p w14:paraId="7719E57E" w14:textId="77777777" w:rsidR="00063A76" w:rsidRPr="00857990" w:rsidRDefault="00063A76" w:rsidP="00063A76">
      <w:pPr>
        <w:pStyle w:val="paragraph"/>
        <w:tabs>
          <w:tab w:val="left" w:pos="1276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(</w:t>
      </w:r>
      <w:proofErr w:type="spellStart"/>
      <w:r w:rsidRPr="00857990">
        <w:rPr>
          <w:rStyle w:val="normaltextrun"/>
          <w:rFonts w:ascii="Arial" w:eastAsiaTheme="minorEastAsia" w:hAnsi="Arial" w:cs="Arial"/>
        </w:rPr>
        <w:t>i</w:t>
      </w:r>
      <w:proofErr w:type="spellEnd"/>
      <w:r w:rsidRPr="00857990">
        <w:rPr>
          <w:rStyle w:val="normaltextrun"/>
          <w:rFonts w:ascii="Arial" w:eastAsiaTheme="minorEastAsia" w:hAnsi="Arial" w:cs="Arial"/>
        </w:rPr>
        <w:t>)</w:t>
      </w:r>
      <w:r w:rsidRPr="00857990">
        <w:rPr>
          <w:rStyle w:val="normaltextrun"/>
          <w:rFonts w:ascii="Arial" w:eastAsiaTheme="minorEastAsia" w:hAnsi="Arial" w:cs="Arial"/>
        </w:rPr>
        <w:tab/>
        <w:t>1% if statement balance; and</w:t>
      </w:r>
    </w:p>
    <w:p w14:paraId="0E1C08C1" w14:textId="77777777" w:rsidR="00063A76" w:rsidRPr="00857990" w:rsidRDefault="00063A76" w:rsidP="00063A76">
      <w:pPr>
        <w:pStyle w:val="paragraph"/>
        <w:tabs>
          <w:tab w:val="left" w:pos="1276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(ii)</w:t>
      </w:r>
      <w:r w:rsidRPr="00857990">
        <w:rPr>
          <w:rStyle w:val="normaltextrun"/>
          <w:rFonts w:ascii="Arial" w:eastAsiaTheme="minorEastAsia" w:hAnsi="Arial" w:cs="Arial"/>
        </w:rPr>
        <w:tab/>
        <w:t>all finance charges; and</w:t>
      </w:r>
    </w:p>
    <w:p w14:paraId="735BD20C" w14:textId="77777777" w:rsidR="00063A76" w:rsidRPr="00857990" w:rsidRDefault="00063A76" w:rsidP="00063A76">
      <w:pPr>
        <w:pStyle w:val="paragraph"/>
        <w:tabs>
          <w:tab w:val="left" w:pos="1276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(iii)</w:t>
      </w:r>
      <w:r w:rsidRPr="00857990">
        <w:rPr>
          <w:rStyle w:val="normaltextrun"/>
          <w:rFonts w:ascii="Arial" w:eastAsiaTheme="minorEastAsia" w:hAnsi="Arial" w:cs="Arial"/>
        </w:rPr>
        <w:tab/>
        <w:t>instalment amount; and</w:t>
      </w:r>
    </w:p>
    <w:p w14:paraId="21F7E736" w14:textId="77777777" w:rsidR="00063A76" w:rsidRPr="00857990" w:rsidRDefault="00063A76" w:rsidP="00063A76">
      <w:pPr>
        <w:pStyle w:val="paragraph"/>
        <w:tabs>
          <w:tab w:val="left" w:pos="1276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</w:rPr>
      </w:pPr>
      <w:r w:rsidRPr="00857990">
        <w:rPr>
          <w:rStyle w:val="normaltextrun"/>
          <w:rFonts w:ascii="Arial" w:eastAsiaTheme="minorEastAsia" w:hAnsi="Arial" w:cs="Arial"/>
        </w:rPr>
        <w:t>(iv)</w:t>
      </w:r>
      <w:r w:rsidRPr="00857990">
        <w:rPr>
          <w:rStyle w:val="normaltextrun"/>
          <w:rFonts w:ascii="Arial" w:eastAsiaTheme="minorEastAsia" w:hAnsi="Arial" w:cs="Arial"/>
        </w:rPr>
        <w:tab/>
        <w:t>other fees, charges billed, overdue amount and overlimit amount.</w:t>
      </w:r>
    </w:p>
    <w:p w14:paraId="7D6BD62B" w14:textId="2EBFE1A3" w:rsidR="00461F2E" w:rsidRPr="00857990" w:rsidRDefault="00063A76" w:rsidP="00857990">
      <w:pPr>
        <w:pStyle w:val="paragraph"/>
        <w:tabs>
          <w:tab w:val="left" w:pos="1276"/>
        </w:tabs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inorEastAsia" w:hAnsi="Arial" w:cs="Arial"/>
          <w:kern w:val="2"/>
          <w:szCs w:val="22"/>
        </w:rPr>
      </w:pPr>
      <w:r w:rsidRPr="00857990">
        <w:rPr>
          <w:rStyle w:val="normaltextrun"/>
          <w:rFonts w:ascii="Arial" w:eastAsiaTheme="minorEastAsia" w:hAnsi="Arial" w:cs="Arial"/>
        </w:rPr>
        <w:t>If full amount is less than HKD50, the minimum payment is the full amount.</w:t>
      </w:r>
    </w:p>
    <w:p w14:paraId="45DB0C62" w14:textId="77777777" w:rsidR="008B41D8" w:rsidRPr="00857990" w:rsidRDefault="008B41D8" w:rsidP="006252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EastAsia" w:hAnsi="Arial" w:cs="Arial"/>
          <w:strike/>
        </w:rPr>
      </w:pPr>
    </w:p>
    <w:p w14:paraId="06A53418" w14:textId="575E5F33" w:rsidR="00747DCE" w:rsidRPr="00857990" w:rsidRDefault="00747DCE" w:rsidP="00AF6A9D">
      <w:pPr>
        <w:rPr>
          <w:rStyle w:val="normaltextrun"/>
          <w:rFonts w:ascii="Arial" w:hAnsi="Arial" w:cs="Arial"/>
          <w:kern w:val="0"/>
          <w:szCs w:val="24"/>
        </w:rPr>
      </w:pPr>
      <w:r w:rsidRPr="00857990">
        <w:rPr>
          <w:rStyle w:val="normaltextrun"/>
          <w:rFonts w:ascii="Arial" w:hAnsi="Arial" w:cs="Arial" w:hint="eastAsia"/>
          <w:kern w:val="0"/>
          <w:szCs w:val="24"/>
        </w:rPr>
        <w:t>1</w:t>
      </w:r>
      <w:r w:rsidRPr="00857990">
        <w:rPr>
          <w:rStyle w:val="normaltextrun"/>
          <w:rFonts w:ascii="Arial" w:hAnsi="Arial" w:cs="Arial"/>
          <w:kern w:val="0"/>
          <w:szCs w:val="24"/>
        </w:rPr>
        <w:t>1. As it takes time to process the set-up/amendment of this direct debit authorization, please make payment as previously until advised.</w:t>
      </w:r>
    </w:p>
    <w:p w14:paraId="6E99FF7A" w14:textId="77777777" w:rsidR="00747DCE" w:rsidRPr="00857990" w:rsidRDefault="00747DCE" w:rsidP="00AF6A9D">
      <w:pPr>
        <w:rPr>
          <w:rStyle w:val="normaltextrun"/>
          <w:rFonts w:ascii="Arial" w:hAnsi="Arial" w:cs="Arial"/>
          <w:kern w:val="0"/>
          <w:szCs w:val="24"/>
        </w:rPr>
      </w:pPr>
    </w:p>
    <w:p w14:paraId="511A7F03" w14:textId="7CF98DBA" w:rsidR="00AF6A9D" w:rsidRPr="00857990" w:rsidRDefault="00741B36" w:rsidP="00AF6A9D">
      <w:pPr>
        <w:rPr>
          <w:rStyle w:val="normaltextrun"/>
          <w:rFonts w:ascii="Arial" w:hAnsi="Arial" w:cs="Arial"/>
          <w:kern w:val="0"/>
          <w:szCs w:val="24"/>
        </w:rPr>
      </w:pPr>
      <w:r w:rsidRPr="00857990">
        <w:rPr>
          <w:rStyle w:val="normaltextrun"/>
          <w:rFonts w:ascii="Arial" w:hAnsi="Arial" w:cs="Arial"/>
          <w:kern w:val="0"/>
          <w:szCs w:val="24"/>
        </w:rPr>
        <w:t>1</w:t>
      </w:r>
      <w:r w:rsidR="00747DCE" w:rsidRPr="00857990">
        <w:rPr>
          <w:rStyle w:val="normaltextrun"/>
          <w:rFonts w:ascii="Arial" w:hAnsi="Arial" w:cs="Arial"/>
          <w:kern w:val="0"/>
          <w:szCs w:val="24"/>
        </w:rPr>
        <w:t>2</w:t>
      </w:r>
      <w:r w:rsidR="00A14DBE" w:rsidRPr="00857990">
        <w:rPr>
          <w:rStyle w:val="normaltextrun"/>
          <w:rFonts w:ascii="Arial" w:hAnsi="Arial" w:cs="Arial"/>
          <w:kern w:val="0"/>
          <w:szCs w:val="24"/>
        </w:rPr>
        <w:t>.</w:t>
      </w:r>
      <w:r w:rsidR="00B109D6" w:rsidRPr="00857990">
        <w:rPr>
          <w:rStyle w:val="normaltextrun"/>
          <w:rFonts w:ascii="Arial" w:hAnsi="Arial" w:cs="Arial"/>
          <w:kern w:val="0"/>
          <w:szCs w:val="24"/>
        </w:rPr>
        <w:t xml:space="preserve"> </w:t>
      </w:r>
      <w:r w:rsidR="00AF6A9D" w:rsidRPr="00857990">
        <w:rPr>
          <w:rStyle w:val="normaltextrun"/>
          <w:rFonts w:ascii="Arial" w:hAnsi="Arial" w:cs="Arial"/>
          <w:kern w:val="0"/>
          <w:szCs w:val="24"/>
        </w:rPr>
        <w:t xml:space="preserve">If </w:t>
      </w:r>
      <w:r w:rsidR="00B109D6" w:rsidRPr="00857990">
        <w:rPr>
          <w:rStyle w:val="normaltextrun"/>
          <w:rFonts w:ascii="Arial" w:hAnsi="Arial" w:cs="Arial"/>
          <w:kern w:val="0"/>
          <w:szCs w:val="24"/>
        </w:rPr>
        <w:t>there is any inconsistency or conflict between the English and Chinese versions</w:t>
      </w:r>
      <w:r w:rsidR="009B5D44" w:rsidRPr="00857990">
        <w:rPr>
          <w:rStyle w:val="normaltextrun"/>
          <w:rFonts w:ascii="Arial" w:hAnsi="Arial" w:cs="Arial"/>
          <w:kern w:val="0"/>
          <w:szCs w:val="24"/>
        </w:rPr>
        <w:t xml:space="preserve"> of these terms and conditions</w:t>
      </w:r>
      <w:r w:rsidR="00B109D6" w:rsidRPr="00857990">
        <w:rPr>
          <w:rStyle w:val="normaltextrun"/>
          <w:rFonts w:ascii="Arial" w:hAnsi="Arial" w:cs="Arial"/>
          <w:kern w:val="0"/>
          <w:szCs w:val="24"/>
        </w:rPr>
        <w:t>, the English version shall prevail.</w:t>
      </w:r>
    </w:p>
    <w:p w14:paraId="38FA9612" w14:textId="2145B321" w:rsidR="00DC482C" w:rsidRDefault="00DC482C" w:rsidP="00AF6A9D">
      <w:pPr>
        <w:rPr>
          <w:rStyle w:val="normaltextrun"/>
          <w:rFonts w:ascii="Arial" w:hAnsi="Arial" w:cs="Arial"/>
          <w:kern w:val="0"/>
          <w:szCs w:val="24"/>
        </w:rPr>
      </w:pPr>
    </w:p>
    <w:p w14:paraId="09F5C412" w14:textId="77777777" w:rsidR="00857990" w:rsidRPr="00857990" w:rsidRDefault="00857990" w:rsidP="00AF6A9D">
      <w:pPr>
        <w:rPr>
          <w:rStyle w:val="normaltextrun"/>
          <w:rFonts w:ascii="Arial" w:hAnsi="Arial" w:cs="Arial"/>
          <w:kern w:val="0"/>
          <w:szCs w:val="24"/>
        </w:rPr>
      </w:pPr>
    </w:p>
    <w:p w14:paraId="7A3C3618" w14:textId="2A6DB594" w:rsidR="00DC482C" w:rsidRPr="00857990" w:rsidRDefault="00857990" w:rsidP="00AF6A9D">
      <w:pPr>
        <w:rPr>
          <w:rStyle w:val="normaltextrun"/>
          <w:rFonts w:ascii="Arial" w:hAnsi="Arial" w:cs="Arial"/>
          <w:kern w:val="0"/>
          <w:szCs w:val="24"/>
        </w:rPr>
      </w:pPr>
      <w:r>
        <w:rPr>
          <w:rStyle w:val="normaltextrun"/>
          <w:rFonts w:ascii="Arial" w:hAnsi="Arial" w:cs="Arial"/>
          <w:kern w:val="0"/>
          <w:szCs w:val="24"/>
        </w:rPr>
        <w:t>Effective date: [*], 2022</w:t>
      </w:r>
    </w:p>
    <w:p w14:paraId="74EDE51F" w14:textId="728E43FA" w:rsidR="00002045" w:rsidRPr="00857990" w:rsidRDefault="00002045" w:rsidP="00A14DBE">
      <w:pPr>
        <w:rPr>
          <w:rStyle w:val="normaltextrun"/>
          <w:rFonts w:ascii="Arial" w:hAnsi="Arial" w:cs="Arial"/>
          <w:kern w:val="0"/>
        </w:rPr>
      </w:pPr>
    </w:p>
    <w:p w14:paraId="553981E4" w14:textId="5814D29D" w:rsidR="001643B1" w:rsidRDefault="001643B1" w:rsidP="00A14DBE">
      <w:pPr>
        <w:rPr>
          <w:rStyle w:val="normaltextrun"/>
          <w:rFonts w:ascii="Arial" w:hAnsi="Arial" w:cs="Arial"/>
          <w:color w:val="000000" w:themeColor="text1"/>
          <w:kern w:val="0"/>
        </w:rPr>
      </w:pPr>
    </w:p>
    <w:p w14:paraId="5651F90F" w14:textId="778AC6A3" w:rsidR="00F80D78" w:rsidRPr="00857990" w:rsidRDefault="00F80D78" w:rsidP="004A68A6">
      <w:pPr>
        <w:rPr>
          <w:rStyle w:val="normaltextrun"/>
          <w:rFonts w:ascii="Arial" w:hAnsi="Arial" w:cs="Arial"/>
          <w:color w:val="000000" w:themeColor="text1"/>
          <w:kern w:val="0"/>
          <w:u w:val="single"/>
        </w:rPr>
      </w:pPr>
    </w:p>
    <w:sectPr w:rsidR="00F80D78" w:rsidRPr="00857990" w:rsidSect="0073669F">
      <w:pgSz w:w="11906" w:h="16838"/>
      <w:pgMar w:top="1440" w:right="680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44D5" w14:textId="77777777" w:rsidR="00510625" w:rsidRDefault="00510625" w:rsidP="00ED6EA1">
      <w:r>
        <w:separator/>
      </w:r>
    </w:p>
  </w:endnote>
  <w:endnote w:type="continuationSeparator" w:id="0">
    <w:p w14:paraId="1193130E" w14:textId="77777777" w:rsidR="00510625" w:rsidRDefault="00510625" w:rsidP="00ED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8495" w14:textId="77777777" w:rsidR="00510625" w:rsidRDefault="00510625" w:rsidP="00ED6EA1">
      <w:r>
        <w:separator/>
      </w:r>
    </w:p>
  </w:footnote>
  <w:footnote w:type="continuationSeparator" w:id="0">
    <w:p w14:paraId="0761AB23" w14:textId="77777777" w:rsidR="00510625" w:rsidRDefault="00510625" w:rsidP="00ED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665"/>
    <w:multiLevelType w:val="multilevel"/>
    <w:tmpl w:val="4070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D4A5F"/>
    <w:multiLevelType w:val="hybridMultilevel"/>
    <w:tmpl w:val="AFA8586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A2FA6"/>
    <w:multiLevelType w:val="multilevel"/>
    <w:tmpl w:val="59BE3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85996"/>
    <w:multiLevelType w:val="hybridMultilevel"/>
    <w:tmpl w:val="4E92949E"/>
    <w:lvl w:ilvl="0" w:tplc="7BE47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7568E"/>
    <w:multiLevelType w:val="multilevel"/>
    <w:tmpl w:val="B2BAF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5372F"/>
    <w:multiLevelType w:val="hybridMultilevel"/>
    <w:tmpl w:val="70CEEE18"/>
    <w:lvl w:ilvl="0" w:tplc="F86AB89C">
      <w:start w:val="1"/>
      <w:numFmt w:val="bullet"/>
      <w:lvlText w:val=""/>
      <w:lvlJc w:val="left"/>
      <w:pPr>
        <w:ind w:left="837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E46FF"/>
    <w:multiLevelType w:val="multilevel"/>
    <w:tmpl w:val="F0F6B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C7AB5"/>
    <w:multiLevelType w:val="multilevel"/>
    <w:tmpl w:val="9FF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5632A"/>
    <w:multiLevelType w:val="hybridMultilevel"/>
    <w:tmpl w:val="FA960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E24CAB"/>
    <w:multiLevelType w:val="multilevel"/>
    <w:tmpl w:val="197AB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193557">
    <w:abstractNumId w:val="8"/>
  </w:num>
  <w:num w:numId="2" w16cid:durableId="1992828327">
    <w:abstractNumId w:val="7"/>
  </w:num>
  <w:num w:numId="3" w16cid:durableId="1200893775">
    <w:abstractNumId w:val="4"/>
  </w:num>
  <w:num w:numId="4" w16cid:durableId="2050762506">
    <w:abstractNumId w:val="9"/>
  </w:num>
  <w:num w:numId="5" w16cid:durableId="1956013574">
    <w:abstractNumId w:val="2"/>
  </w:num>
  <w:num w:numId="6" w16cid:durableId="1315185799">
    <w:abstractNumId w:val="0"/>
  </w:num>
  <w:num w:numId="7" w16cid:durableId="1511408500">
    <w:abstractNumId w:val="6"/>
  </w:num>
  <w:num w:numId="8" w16cid:durableId="893740697">
    <w:abstractNumId w:val="3"/>
  </w:num>
  <w:num w:numId="9" w16cid:durableId="362634926">
    <w:abstractNumId w:val="1"/>
  </w:num>
  <w:num w:numId="10" w16cid:durableId="1206916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94"/>
    <w:rsid w:val="00001631"/>
    <w:rsid w:val="00002045"/>
    <w:rsid w:val="00007696"/>
    <w:rsid w:val="0002359F"/>
    <w:rsid w:val="000244C4"/>
    <w:rsid w:val="00024CA6"/>
    <w:rsid w:val="00047DCB"/>
    <w:rsid w:val="000571E3"/>
    <w:rsid w:val="00063046"/>
    <w:rsid w:val="00063A76"/>
    <w:rsid w:val="00067866"/>
    <w:rsid w:val="0008536B"/>
    <w:rsid w:val="000A7A55"/>
    <w:rsid w:val="000F3F20"/>
    <w:rsid w:val="00147C7B"/>
    <w:rsid w:val="0015519C"/>
    <w:rsid w:val="001643B1"/>
    <w:rsid w:val="00171219"/>
    <w:rsid w:val="0018402B"/>
    <w:rsid w:val="001861D4"/>
    <w:rsid w:val="00195160"/>
    <w:rsid w:val="001A4394"/>
    <w:rsid w:val="001B638D"/>
    <w:rsid w:val="001D294D"/>
    <w:rsid w:val="001E0E4D"/>
    <w:rsid w:val="001E7858"/>
    <w:rsid w:val="00231239"/>
    <w:rsid w:val="0023271F"/>
    <w:rsid w:val="0025227D"/>
    <w:rsid w:val="00264620"/>
    <w:rsid w:val="0027248B"/>
    <w:rsid w:val="00282DA2"/>
    <w:rsid w:val="002A1A1E"/>
    <w:rsid w:val="002B6594"/>
    <w:rsid w:val="002F45FB"/>
    <w:rsid w:val="0031242C"/>
    <w:rsid w:val="003331FA"/>
    <w:rsid w:val="0034067B"/>
    <w:rsid w:val="00390944"/>
    <w:rsid w:val="003A7E04"/>
    <w:rsid w:val="003B06D7"/>
    <w:rsid w:val="003C4603"/>
    <w:rsid w:val="00417283"/>
    <w:rsid w:val="00461F2E"/>
    <w:rsid w:val="004664E0"/>
    <w:rsid w:val="00477C30"/>
    <w:rsid w:val="00493F26"/>
    <w:rsid w:val="00495D6B"/>
    <w:rsid w:val="004A68A6"/>
    <w:rsid w:val="004E7FA0"/>
    <w:rsid w:val="00510625"/>
    <w:rsid w:val="005610A2"/>
    <w:rsid w:val="00561375"/>
    <w:rsid w:val="00562EDB"/>
    <w:rsid w:val="00586EE6"/>
    <w:rsid w:val="00587D4F"/>
    <w:rsid w:val="00593753"/>
    <w:rsid w:val="005A00FE"/>
    <w:rsid w:val="005C2FA6"/>
    <w:rsid w:val="005F2997"/>
    <w:rsid w:val="005F58AD"/>
    <w:rsid w:val="0061279C"/>
    <w:rsid w:val="006252DD"/>
    <w:rsid w:val="00636829"/>
    <w:rsid w:val="0068159C"/>
    <w:rsid w:val="00694961"/>
    <w:rsid w:val="00697D59"/>
    <w:rsid w:val="006A1773"/>
    <w:rsid w:val="006A3192"/>
    <w:rsid w:val="006D1870"/>
    <w:rsid w:val="007034C5"/>
    <w:rsid w:val="00727355"/>
    <w:rsid w:val="00734DB3"/>
    <w:rsid w:val="0073669F"/>
    <w:rsid w:val="00741B36"/>
    <w:rsid w:val="00747DCE"/>
    <w:rsid w:val="007522A1"/>
    <w:rsid w:val="00752FF9"/>
    <w:rsid w:val="007533B3"/>
    <w:rsid w:val="0075389E"/>
    <w:rsid w:val="00797219"/>
    <w:rsid w:val="007A0682"/>
    <w:rsid w:val="007A1A64"/>
    <w:rsid w:val="007B479C"/>
    <w:rsid w:val="007C0BF3"/>
    <w:rsid w:val="007C3600"/>
    <w:rsid w:val="007D21D1"/>
    <w:rsid w:val="00857990"/>
    <w:rsid w:val="00862194"/>
    <w:rsid w:val="00866162"/>
    <w:rsid w:val="00871172"/>
    <w:rsid w:val="008A5078"/>
    <w:rsid w:val="008B41D8"/>
    <w:rsid w:val="00910D73"/>
    <w:rsid w:val="0092324E"/>
    <w:rsid w:val="0093085F"/>
    <w:rsid w:val="009557B5"/>
    <w:rsid w:val="009639AC"/>
    <w:rsid w:val="00972CA1"/>
    <w:rsid w:val="00982D8E"/>
    <w:rsid w:val="00990305"/>
    <w:rsid w:val="009B4979"/>
    <w:rsid w:val="009B5D44"/>
    <w:rsid w:val="009B69FD"/>
    <w:rsid w:val="009C569D"/>
    <w:rsid w:val="00A01F36"/>
    <w:rsid w:val="00A03CE2"/>
    <w:rsid w:val="00A10CFE"/>
    <w:rsid w:val="00A14DBE"/>
    <w:rsid w:val="00A52CF2"/>
    <w:rsid w:val="00A96CD6"/>
    <w:rsid w:val="00A9781B"/>
    <w:rsid w:val="00A97E7F"/>
    <w:rsid w:val="00AC345D"/>
    <w:rsid w:val="00AC42B5"/>
    <w:rsid w:val="00AF6A9D"/>
    <w:rsid w:val="00B00E68"/>
    <w:rsid w:val="00B109D6"/>
    <w:rsid w:val="00B56C19"/>
    <w:rsid w:val="00B57D67"/>
    <w:rsid w:val="00B83875"/>
    <w:rsid w:val="00B86CB5"/>
    <w:rsid w:val="00BB24E9"/>
    <w:rsid w:val="00C07CD8"/>
    <w:rsid w:val="00C562EB"/>
    <w:rsid w:val="00C77571"/>
    <w:rsid w:val="00C8090C"/>
    <w:rsid w:val="00C91635"/>
    <w:rsid w:val="00C936BB"/>
    <w:rsid w:val="00CA259A"/>
    <w:rsid w:val="00CB6B4A"/>
    <w:rsid w:val="00CD29A4"/>
    <w:rsid w:val="00CE7FD1"/>
    <w:rsid w:val="00D01EA6"/>
    <w:rsid w:val="00D2091C"/>
    <w:rsid w:val="00D24E1D"/>
    <w:rsid w:val="00D44A4C"/>
    <w:rsid w:val="00D64C88"/>
    <w:rsid w:val="00D83A16"/>
    <w:rsid w:val="00DA6C47"/>
    <w:rsid w:val="00DC482C"/>
    <w:rsid w:val="00DD1108"/>
    <w:rsid w:val="00E01289"/>
    <w:rsid w:val="00E31576"/>
    <w:rsid w:val="00E334F1"/>
    <w:rsid w:val="00E44AA4"/>
    <w:rsid w:val="00E875EE"/>
    <w:rsid w:val="00E96A72"/>
    <w:rsid w:val="00EB0314"/>
    <w:rsid w:val="00ED624F"/>
    <w:rsid w:val="00ED6EA1"/>
    <w:rsid w:val="00EE1869"/>
    <w:rsid w:val="00EE5889"/>
    <w:rsid w:val="00EF4DE4"/>
    <w:rsid w:val="00EF7967"/>
    <w:rsid w:val="00F34743"/>
    <w:rsid w:val="00F75C17"/>
    <w:rsid w:val="00F80D78"/>
    <w:rsid w:val="00FB0EB3"/>
    <w:rsid w:val="00FD5915"/>
    <w:rsid w:val="09DA9C3E"/>
    <w:rsid w:val="0EAE0D61"/>
    <w:rsid w:val="1B302342"/>
    <w:rsid w:val="3D111CCD"/>
    <w:rsid w:val="657B036E"/>
    <w:rsid w:val="68B2A430"/>
    <w:rsid w:val="6A4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0748A"/>
  <w15:chartTrackingRefBased/>
  <w15:docId w15:val="{A7236533-94D5-4B5C-86D2-369A1CF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sid w:val="008621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8621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21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2194"/>
    <w:rPr>
      <w:color w:val="0000FF"/>
      <w:u w:val="single"/>
    </w:rPr>
  </w:style>
  <w:style w:type="paragraph" w:styleId="Revision">
    <w:name w:val="Revision"/>
    <w:hidden/>
    <w:uiPriority w:val="99"/>
    <w:semiHidden/>
    <w:rsid w:val="00ED6EA1"/>
  </w:style>
  <w:style w:type="paragraph" w:styleId="Header">
    <w:name w:val="header"/>
    <w:basedOn w:val="Normal"/>
    <w:link w:val="HeaderChar"/>
    <w:uiPriority w:val="99"/>
    <w:unhideWhenUsed/>
    <w:rsid w:val="00ED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6E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6E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24CA6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A00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00FE"/>
  </w:style>
  <w:style w:type="character" w:customStyle="1" w:styleId="CommentTextChar">
    <w:name w:val="Comment Text Char"/>
    <w:basedOn w:val="DefaultParagraphFont"/>
    <w:link w:val="CommentText"/>
    <w:uiPriority w:val="99"/>
    <w:rsid w:val="005A00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0FE"/>
    <w:rPr>
      <w:b/>
      <w:bCs/>
    </w:rPr>
  </w:style>
  <w:style w:type="paragraph" w:customStyle="1" w:styleId="paragraph">
    <w:name w:val="paragraph"/>
    <w:basedOn w:val="Normal"/>
    <w:rsid w:val="00625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6252DD"/>
  </w:style>
  <w:style w:type="character" w:customStyle="1" w:styleId="eop">
    <w:name w:val="eop"/>
    <w:basedOn w:val="DefaultParagraphFont"/>
    <w:rsid w:val="006252DD"/>
  </w:style>
  <w:style w:type="character" w:customStyle="1" w:styleId="spellingerror">
    <w:name w:val="spellingerror"/>
    <w:basedOn w:val="DefaultParagraphFont"/>
    <w:rsid w:val="006252DD"/>
  </w:style>
  <w:style w:type="character" w:customStyle="1" w:styleId="advancedproofingissue">
    <w:name w:val="advancedproofingissue"/>
    <w:basedOn w:val="DefaultParagraphFont"/>
    <w:rsid w:val="006252DD"/>
  </w:style>
  <w:style w:type="paragraph" w:styleId="BalloonText">
    <w:name w:val="Balloon Text"/>
    <w:basedOn w:val="Normal"/>
    <w:link w:val="BalloonTextChar"/>
    <w:uiPriority w:val="99"/>
    <w:semiHidden/>
    <w:unhideWhenUsed/>
    <w:rsid w:val="00871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72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04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0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045"/>
    <w:rPr>
      <w:vertAlign w:val="superscript"/>
    </w:rPr>
  </w:style>
  <w:style w:type="table" w:styleId="TableGrid">
    <w:name w:val="Table Grid"/>
    <w:basedOn w:val="TableNormal"/>
    <w:uiPriority w:val="39"/>
    <w:rsid w:val="0018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82BD843720F42AA562E2A8B7670B9" ma:contentTypeVersion="7" ma:contentTypeDescription="Create a new document." ma:contentTypeScope="" ma:versionID="aed326df399bb56baa6213554b03a34e">
  <xsd:schema xmlns:xsd="http://www.w3.org/2001/XMLSchema" xmlns:xs="http://www.w3.org/2001/XMLSchema" xmlns:p="http://schemas.microsoft.com/office/2006/metadata/properties" xmlns:ns3="2cc0f033-13b6-421d-8efc-ead75f678b8a" xmlns:ns4="9fa4a904-1f15-4391-a077-ad28c81077a2" targetNamespace="http://schemas.microsoft.com/office/2006/metadata/properties" ma:root="true" ma:fieldsID="0cd1c74f3f6002cea52c364c03343c71" ns3:_="" ns4:_="">
    <xsd:import namespace="2cc0f033-13b6-421d-8efc-ead75f678b8a"/>
    <xsd:import namespace="9fa4a904-1f15-4391-a077-ad28c8107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f033-13b6-421d-8efc-ead75f67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a904-1f15-4391-a077-ad28c8107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6452E-7DB2-490E-B044-57512D0A0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693D-D3DC-466F-AE63-FC40590DE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0767C-7273-4FC0-B9EA-80196B8F7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BCEBD-5D2A-4D7E-AFE8-7285859F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0f033-13b6-421d-8efc-ead75f678b8a"/>
    <ds:schemaRef ds:uri="9fa4a904-1f15-4391-a077-ad28c8107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 Hung</dc:creator>
  <cp:keywords/>
  <dc:description/>
  <cp:lastModifiedBy>Amabel King</cp:lastModifiedBy>
  <cp:revision>2</cp:revision>
  <cp:lastPrinted>2022-07-27T02:20:00Z</cp:lastPrinted>
  <dcterms:created xsi:type="dcterms:W3CDTF">2022-10-06T10:59:00Z</dcterms:created>
  <dcterms:modified xsi:type="dcterms:W3CDTF">2022-10-06T10:59:00Z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0x0101005A782BD843720F42AA562E2A8B7670B9</vt:lpwstr>
  </property>
  <property fmtid="{D5CDD505-2E9C-101B-9397-08002B2CF9AE}" pid="3" name="MediaServiceImageTags">
    <vt:lpwstr/>
  </property>
</Properties>
</file>