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FCEB" w14:textId="710CEE58" w:rsidR="005A564E" w:rsidRPr="00C63DCB" w:rsidRDefault="005A564E" w:rsidP="672CBE50">
      <w:pPr>
        <w:jc w:val="both"/>
        <w:rPr>
          <w:rFonts w:ascii="Arial" w:eastAsia="Times New Roman" w:hAnsi="Arial" w:cs="Arial"/>
          <w:b/>
          <w:bCs/>
          <w:color w:val="000000" w:themeColor="text1"/>
          <w:szCs w:val="24"/>
        </w:rPr>
      </w:pPr>
      <w:r w:rsidRPr="00C63DCB">
        <w:rPr>
          <w:rFonts w:ascii="Arial" w:eastAsia="Times New Roman" w:hAnsi="Arial" w:cs="Arial"/>
          <w:b/>
          <w:bCs/>
          <w:color w:val="000000" w:themeColor="text1"/>
          <w:szCs w:val="24"/>
        </w:rPr>
        <w:t>Hyperlink Policy of Unite</w:t>
      </w:r>
      <w:r w:rsidR="009C1E31" w:rsidRPr="00C63DCB">
        <w:rPr>
          <w:rFonts w:ascii="Arial" w:eastAsia="Times New Roman" w:hAnsi="Arial" w:cs="Arial"/>
          <w:b/>
          <w:bCs/>
          <w:color w:val="000000" w:themeColor="text1"/>
          <w:szCs w:val="24"/>
        </w:rPr>
        <w:t>d</w:t>
      </w:r>
      <w:r w:rsidRPr="00C63DCB">
        <w:rPr>
          <w:rFonts w:ascii="Arial" w:eastAsia="Times New Roman" w:hAnsi="Arial" w:cs="Arial"/>
          <w:b/>
          <w:bCs/>
          <w:color w:val="000000" w:themeColor="text1"/>
          <w:szCs w:val="24"/>
        </w:rPr>
        <w:t xml:space="preserve"> Asia Finance Limited (the “Company”)</w:t>
      </w:r>
    </w:p>
    <w:p w14:paraId="241D94AD" w14:textId="77777777" w:rsidR="005A564E" w:rsidRPr="00C63DCB" w:rsidRDefault="005A564E" w:rsidP="672CBE50">
      <w:pPr>
        <w:jc w:val="both"/>
        <w:rPr>
          <w:rFonts w:ascii="Arial" w:eastAsia="Times New Roman" w:hAnsi="Arial" w:cs="Arial"/>
          <w:b/>
          <w:bCs/>
          <w:color w:val="000000" w:themeColor="text1"/>
          <w:szCs w:val="24"/>
        </w:rPr>
      </w:pPr>
    </w:p>
    <w:p w14:paraId="1C0F1125" w14:textId="52AF24A4" w:rsidR="00B261B5" w:rsidRPr="00C63DCB" w:rsidRDefault="672CBE50" w:rsidP="672CBE50">
      <w:pPr>
        <w:jc w:val="both"/>
        <w:rPr>
          <w:rFonts w:ascii="Arial" w:eastAsia="Times New Roman" w:hAnsi="Arial" w:cs="Arial"/>
          <w:color w:val="000000" w:themeColor="text1"/>
          <w:szCs w:val="24"/>
        </w:rPr>
      </w:pPr>
      <w:r w:rsidRPr="00C63DCB">
        <w:rPr>
          <w:rFonts w:ascii="Arial" w:eastAsia="Times New Roman" w:hAnsi="Arial" w:cs="Arial"/>
          <w:b/>
          <w:bCs/>
          <w:color w:val="000000" w:themeColor="text1"/>
          <w:szCs w:val="24"/>
        </w:rPr>
        <w:t>Hyperlinks to OTHER Websites</w:t>
      </w:r>
    </w:p>
    <w:p w14:paraId="26EED07A" w14:textId="059E4AEF" w:rsidR="00B261B5" w:rsidRPr="00C63DCB" w:rsidRDefault="672CBE50" w:rsidP="2B66BFF6">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 xml:space="preserve">There may be cases where </w:t>
      </w:r>
      <w:r w:rsidR="008530A2" w:rsidRPr="00C63DCB">
        <w:rPr>
          <w:rFonts w:ascii="Arial" w:eastAsia="Times New Roman" w:hAnsi="Arial" w:cs="Arial"/>
          <w:color w:val="000000" w:themeColor="text1"/>
          <w:szCs w:val="24"/>
        </w:rPr>
        <w:t>United Asia Finance Limited (</w:t>
      </w:r>
      <w:r w:rsidRPr="00C63DCB">
        <w:rPr>
          <w:rFonts w:ascii="Arial" w:eastAsia="Times New Roman" w:hAnsi="Arial" w:cs="Arial"/>
          <w:color w:val="000000" w:themeColor="text1"/>
          <w:szCs w:val="24"/>
        </w:rPr>
        <w:t xml:space="preserve">the </w:t>
      </w:r>
      <w:r w:rsidR="008530A2" w:rsidRPr="00C63DCB">
        <w:rPr>
          <w:rFonts w:ascii="Arial" w:eastAsia="Times New Roman" w:hAnsi="Arial" w:cs="Arial"/>
          <w:color w:val="000000" w:themeColor="text1"/>
          <w:szCs w:val="24"/>
        </w:rPr>
        <w:t>“</w:t>
      </w:r>
      <w:r w:rsidRPr="00C63DCB">
        <w:rPr>
          <w:rFonts w:ascii="Arial" w:eastAsia="Times New Roman" w:hAnsi="Arial" w:cs="Arial"/>
          <w:b/>
          <w:bCs/>
          <w:color w:val="000000" w:themeColor="text1"/>
          <w:szCs w:val="24"/>
        </w:rPr>
        <w:t>Company</w:t>
      </w:r>
      <w:r w:rsidR="008530A2" w:rsidRPr="00C63DCB">
        <w:rPr>
          <w:rFonts w:ascii="Arial" w:eastAsia="Times New Roman" w:hAnsi="Arial" w:cs="Arial"/>
          <w:color w:val="000000" w:themeColor="text1"/>
          <w:szCs w:val="24"/>
        </w:rPr>
        <w:t>”)</w:t>
      </w:r>
      <w:r w:rsidRPr="00C63DCB">
        <w:rPr>
          <w:rFonts w:ascii="Arial" w:eastAsia="Times New Roman" w:hAnsi="Arial" w:cs="Arial"/>
          <w:color w:val="000000" w:themeColor="text1"/>
          <w:szCs w:val="24"/>
        </w:rPr>
        <w:t xml:space="preserve"> provides hyperlinks to other locations or websites through </w:t>
      </w:r>
      <w:r w:rsidR="2B66BFF6" w:rsidRPr="00C63DCB">
        <w:rPr>
          <w:rFonts w:ascii="Arial" w:eastAsia="Times New Roman" w:hAnsi="Arial" w:cs="Arial"/>
          <w:color w:val="000000" w:themeColor="text1"/>
          <w:szCs w:val="24"/>
        </w:rPr>
        <w:t xml:space="preserve">the </w:t>
      </w:r>
      <w:r w:rsidR="008530A2" w:rsidRPr="00C63DCB">
        <w:rPr>
          <w:rFonts w:ascii="Arial" w:eastAsia="Times New Roman" w:hAnsi="Arial" w:cs="Arial"/>
          <w:color w:val="000000" w:themeColor="text1"/>
          <w:szCs w:val="24"/>
        </w:rPr>
        <w:t>website (“</w:t>
      </w:r>
      <w:r w:rsidR="2B66BFF6" w:rsidRPr="00C63DCB">
        <w:rPr>
          <w:rFonts w:ascii="Arial" w:eastAsia="Times New Roman" w:hAnsi="Arial" w:cs="Arial"/>
          <w:b/>
          <w:bCs/>
          <w:color w:val="000000" w:themeColor="text1"/>
          <w:szCs w:val="24"/>
        </w:rPr>
        <w:t>Website</w:t>
      </w:r>
      <w:r w:rsidR="008530A2" w:rsidRPr="00C63DCB">
        <w:rPr>
          <w:rFonts w:ascii="Arial" w:eastAsia="Times New Roman" w:hAnsi="Arial" w:cs="Arial"/>
          <w:color w:val="000000" w:themeColor="text1"/>
          <w:szCs w:val="24"/>
        </w:rPr>
        <w:t>”)</w:t>
      </w:r>
      <w:r w:rsidR="2B66BFF6" w:rsidRPr="00C63DCB">
        <w:rPr>
          <w:rFonts w:ascii="Arial" w:eastAsia="Times New Roman" w:hAnsi="Arial" w:cs="Arial"/>
          <w:color w:val="000000" w:themeColor="text1"/>
          <w:szCs w:val="24"/>
        </w:rPr>
        <w:t xml:space="preserve"> and/or </w:t>
      </w:r>
      <w:r w:rsidRPr="00C63DCB">
        <w:rPr>
          <w:rFonts w:ascii="Arial" w:eastAsia="Times New Roman" w:hAnsi="Arial" w:cs="Arial"/>
          <w:color w:val="000000" w:themeColor="text1"/>
          <w:szCs w:val="24"/>
        </w:rPr>
        <w:t>the</w:t>
      </w:r>
      <w:r w:rsidR="008530A2" w:rsidRPr="00C63DCB">
        <w:rPr>
          <w:rFonts w:ascii="Arial" w:eastAsia="Times New Roman" w:hAnsi="Arial" w:cs="Arial"/>
          <w:color w:val="000000" w:themeColor="text1"/>
          <w:szCs w:val="24"/>
        </w:rPr>
        <w:t xml:space="preserve"> mobile application</w:t>
      </w:r>
      <w:r w:rsidRPr="00C63DCB">
        <w:rPr>
          <w:rFonts w:ascii="Arial" w:eastAsia="Times New Roman" w:hAnsi="Arial" w:cs="Arial"/>
          <w:color w:val="000000" w:themeColor="text1"/>
          <w:szCs w:val="24"/>
        </w:rPr>
        <w:t xml:space="preserve"> </w:t>
      </w:r>
      <w:r w:rsidR="008530A2" w:rsidRPr="00C63DCB">
        <w:rPr>
          <w:rFonts w:ascii="Arial" w:eastAsia="Times New Roman" w:hAnsi="Arial" w:cs="Arial"/>
          <w:color w:val="000000" w:themeColor="text1"/>
          <w:szCs w:val="24"/>
        </w:rPr>
        <w:t>(“</w:t>
      </w:r>
      <w:r w:rsidRPr="00C63DCB">
        <w:rPr>
          <w:rFonts w:ascii="Arial" w:eastAsia="Times New Roman" w:hAnsi="Arial" w:cs="Arial"/>
          <w:b/>
          <w:bCs/>
          <w:color w:val="000000" w:themeColor="text1"/>
          <w:szCs w:val="24"/>
        </w:rPr>
        <w:t>Mobile App</w:t>
      </w:r>
      <w:r w:rsidR="008530A2" w:rsidRPr="00C63DCB">
        <w:rPr>
          <w:rFonts w:ascii="Arial" w:eastAsia="Times New Roman" w:hAnsi="Arial" w:cs="Arial"/>
          <w:color w:val="000000" w:themeColor="text1"/>
          <w:szCs w:val="24"/>
        </w:rPr>
        <w:t>”) maintained by the Company</w:t>
      </w:r>
      <w:r w:rsidRPr="00C63DCB">
        <w:rPr>
          <w:rFonts w:ascii="Arial" w:eastAsia="Times New Roman" w:hAnsi="Arial" w:cs="Arial"/>
          <w:color w:val="000000" w:themeColor="text1"/>
          <w:szCs w:val="24"/>
        </w:rPr>
        <w:t xml:space="preserve">. These hyperlinks lead to websites published or operated by third parties who are not affiliated with or in any way related to the Company. They have been included </w:t>
      </w:r>
      <w:proofErr w:type="gramStart"/>
      <w:r w:rsidRPr="00C63DCB">
        <w:rPr>
          <w:rFonts w:ascii="Arial" w:eastAsia="Times New Roman" w:hAnsi="Arial" w:cs="Arial"/>
          <w:color w:val="000000" w:themeColor="text1"/>
          <w:szCs w:val="24"/>
        </w:rPr>
        <w:t>in</w:t>
      </w:r>
      <w:proofErr w:type="gramEnd"/>
      <w:r w:rsidRPr="00C63DCB">
        <w:rPr>
          <w:rFonts w:ascii="Arial" w:eastAsia="Times New Roman" w:hAnsi="Arial" w:cs="Arial"/>
          <w:color w:val="000000" w:themeColor="text1"/>
          <w:szCs w:val="24"/>
        </w:rPr>
        <w:t xml:space="preserve"> </w:t>
      </w:r>
      <w:r w:rsidR="2B66BFF6" w:rsidRPr="00C63DCB">
        <w:rPr>
          <w:rFonts w:ascii="Arial" w:eastAsia="Times New Roman" w:hAnsi="Arial" w:cs="Arial"/>
          <w:color w:val="000000" w:themeColor="text1"/>
          <w:szCs w:val="24"/>
        </w:rPr>
        <w:t xml:space="preserve">the Website and/or </w:t>
      </w:r>
      <w:r w:rsidRPr="00C63DCB">
        <w:rPr>
          <w:rFonts w:ascii="Arial" w:eastAsia="Times New Roman" w:hAnsi="Arial" w:cs="Arial"/>
          <w:color w:val="000000" w:themeColor="text1"/>
          <w:szCs w:val="24"/>
        </w:rPr>
        <w:t xml:space="preserve">the Mobile App to enhance </w:t>
      </w:r>
      <w:r w:rsidR="001958D0" w:rsidRPr="00C63DCB">
        <w:rPr>
          <w:rFonts w:ascii="Arial" w:eastAsia="Times New Roman" w:hAnsi="Arial" w:cs="Arial"/>
          <w:color w:val="000000" w:themeColor="text1"/>
          <w:szCs w:val="24"/>
        </w:rPr>
        <w:t>your (“</w:t>
      </w:r>
      <w:r w:rsidRPr="00C63DCB">
        <w:rPr>
          <w:rFonts w:ascii="Arial" w:eastAsia="Times New Roman" w:hAnsi="Arial" w:cs="Arial"/>
          <w:b/>
          <w:bCs/>
          <w:color w:val="000000" w:themeColor="text1"/>
          <w:szCs w:val="24"/>
        </w:rPr>
        <w:t>User</w:t>
      </w:r>
      <w:r w:rsidR="001958D0" w:rsidRPr="00C63DCB">
        <w:rPr>
          <w:rFonts w:ascii="Arial" w:eastAsia="Times New Roman" w:hAnsi="Arial" w:cs="Arial"/>
          <w:color w:val="000000" w:themeColor="text1"/>
          <w:szCs w:val="24"/>
        </w:rPr>
        <w:t>”)</w:t>
      </w:r>
      <w:r w:rsidRPr="00C63DCB">
        <w:rPr>
          <w:rFonts w:ascii="Arial" w:eastAsia="Times New Roman" w:hAnsi="Arial" w:cs="Arial"/>
          <w:color w:val="000000" w:themeColor="text1"/>
          <w:szCs w:val="24"/>
        </w:rPr>
        <w:t xml:space="preserve"> experience and are made available for information purposes only. The Company endeavor</w:t>
      </w:r>
      <w:r w:rsidR="003B7642" w:rsidRPr="00C63DCB">
        <w:rPr>
          <w:rFonts w:ascii="Arial" w:eastAsia="Times New Roman" w:hAnsi="Arial" w:cs="Arial"/>
          <w:color w:val="000000" w:themeColor="text1"/>
          <w:szCs w:val="24"/>
        </w:rPr>
        <w:t>s</w:t>
      </w:r>
      <w:r w:rsidRPr="00C63DCB">
        <w:rPr>
          <w:rFonts w:ascii="Arial" w:eastAsia="Times New Roman" w:hAnsi="Arial" w:cs="Arial"/>
          <w:color w:val="000000" w:themeColor="text1"/>
          <w:szCs w:val="24"/>
        </w:rPr>
        <w:t xml:space="preserve"> to select reputable websites and sources of information for User’s convenience.</w:t>
      </w:r>
    </w:p>
    <w:p w14:paraId="49705BFB" w14:textId="3A265354" w:rsidR="00B261B5" w:rsidRPr="00C63DCB" w:rsidRDefault="672CBE50" w:rsidP="672CBE50">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 xml:space="preserve">By providing hyperlinks, the Company shall not be deemed to endorse, recommend, approve, </w:t>
      </w:r>
      <w:proofErr w:type="gramStart"/>
      <w:r w:rsidRPr="00C63DCB">
        <w:rPr>
          <w:rFonts w:ascii="Arial" w:eastAsia="Times New Roman" w:hAnsi="Arial" w:cs="Arial"/>
          <w:color w:val="000000" w:themeColor="text1"/>
          <w:szCs w:val="24"/>
        </w:rPr>
        <w:t>guarantee</w:t>
      </w:r>
      <w:proofErr w:type="gramEnd"/>
      <w:r w:rsidRPr="00C63DCB">
        <w:rPr>
          <w:rFonts w:ascii="Arial" w:eastAsia="Times New Roman" w:hAnsi="Arial" w:cs="Arial"/>
          <w:color w:val="000000" w:themeColor="text1"/>
          <w:szCs w:val="24"/>
        </w:rPr>
        <w:t xml:space="preserve"> or introduce any third parties or the services / products they provide on their websites, or to have any form of cooperation with such third parties and websites.</w:t>
      </w:r>
    </w:p>
    <w:p w14:paraId="386C98DF" w14:textId="24AD66E7" w:rsidR="00B261B5" w:rsidRPr="00C63DCB" w:rsidRDefault="672CBE50" w:rsidP="672CBE50">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The Company shall not in any way be held responsible for the contents of the hyperlinks. Users use these hyperlinks at Users</w:t>
      </w:r>
      <w:r w:rsidR="00E861E0" w:rsidRPr="00C63DCB">
        <w:rPr>
          <w:rFonts w:ascii="Arial" w:eastAsia="Times New Roman" w:hAnsi="Arial" w:cs="Arial"/>
          <w:color w:val="000000" w:themeColor="text1"/>
          <w:szCs w:val="24"/>
        </w:rPr>
        <w:t>’</w:t>
      </w:r>
      <w:r w:rsidRPr="00C63DCB">
        <w:rPr>
          <w:rFonts w:ascii="Arial" w:eastAsia="Times New Roman" w:hAnsi="Arial" w:cs="Arial"/>
          <w:color w:val="000000" w:themeColor="text1"/>
          <w:szCs w:val="24"/>
        </w:rPr>
        <w:t xml:space="preserve"> own risk and the Company shall not be held responsible for any damages or losses incurred or suffered by Users arising out of or in connection with the use of the hyperlink. The Company is not a party to any contractual arrangements entered into between Users and the provider of the external website. The Company does not investigate, verify, monitor or endorse the contents, accuracy, opinions </w:t>
      </w:r>
      <w:proofErr w:type="gramStart"/>
      <w:r w:rsidRPr="00C63DCB">
        <w:rPr>
          <w:rFonts w:ascii="Arial" w:eastAsia="Times New Roman" w:hAnsi="Arial" w:cs="Arial"/>
          <w:color w:val="000000" w:themeColor="text1"/>
          <w:szCs w:val="24"/>
        </w:rPr>
        <w:t>expressed</w:t>
      </w:r>
      <w:proofErr w:type="gramEnd"/>
      <w:r w:rsidRPr="00C63DCB">
        <w:rPr>
          <w:rFonts w:ascii="Arial" w:eastAsia="Times New Roman" w:hAnsi="Arial" w:cs="Arial"/>
          <w:color w:val="000000" w:themeColor="text1"/>
          <w:szCs w:val="24"/>
        </w:rPr>
        <w:t xml:space="preserve"> and other links provided by these resources.</w:t>
      </w:r>
    </w:p>
    <w:p w14:paraId="72783C48" w14:textId="36DD0905" w:rsidR="00B261B5" w:rsidRPr="00C63DCB" w:rsidRDefault="672CBE50" w:rsidP="672CBE50">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 xml:space="preserve">Any hyperlinks to websites that contain downloadable software are provided for User’s convenience only. The Company is not responsible for any difficulties Users may encounter in downloading the software or for any consequences from doing so. The use of any software downloaded from the Internet may be governed by a </w:t>
      </w:r>
      <w:proofErr w:type="spellStart"/>
      <w:r w:rsidRPr="00C63DCB">
        <w:rPr>
          <w:rFonts w:ascii="Arial" w:eastAsia="Times New Roman" w:hAnsi="Arial" w:cs="Arial"/>
          <w:color w:val="000000" w:themeColor="text1"/>
          <w:szCs w:val="24"/>
        </w:rPr>
        <w:t>licence</w:t>
      </w:r>
      <w:proofErr w:type="spellEnd"/>
      <w:r w:rsidRPr="00C63DCB">
        <w:rPr>
          <w:rFonts w:ascii="Arial" w:eastAsia="Times New Roman" w:hAnsi="Arial" w:cs="Arial"/>
          <w:color w:val="000000" w:themeColor="text1"/>
          <w:szCs w:val="24"/>
        </w:rPr>
        <w:t xml:space="preserve"> agreement and User’s failure to observe the terms of such </w:t>
      </w:r>
      <w:proofErr w:type="spellStart"/>
      <w:r w:rsidRPr="00C63DCB">
        <w:rPr>
          <w:rFonts w:ascii="Arial" w:eastAsia="Times New Roman" w:hAnsi="Arial" w:cs="Arial"/>
          <w:color w:val="000000" w:themeColor="text1"/>
          <w:szCs w:val="24"/>
        </w:rPr>
        <w:t>licence</w:t>
      </w:r>
      <w:proofErr w:type="spellEnd"/>
      <w:r w:rsidRPr="00C63DCB">
        <w:rPr>
          <w:rFonts w:ascii="Arial" w:eastAsia="Times New Roman" w:hAnsi="Arial" w:cs="Arial"/>
          <w:color w:val="000000" w:themeColor="text1"/>
          <w:szCs w:val="24"/>
        </w:rPr>
        <w:t xml:space="preserve"> agreement may result in an infringement of intellectual property rights of the relevant software provider which the Company is not in any way responsible.</w:t>
      </w:r>
    </w:p>
    <w:p w14:paraId="664D6E48" w14:textId="6E01ACD9" w:rsidR="00B261B5" w:rsidRPr="00C63DCB" w:rsidRDefault="672CBE50" w:rsidP="2B66BFF6">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 xml:space="preserve">When Users click on a hyperlink and leave </w:t>
      </w:r>
      <w:r w:rsidR="2B66BFF6" w:rsidRPr="00C63DCB">
        <w:rPr>
          <w:rFonts w:ascii="Arial" w:eastAsia="Times New Roman" w:hAnsi="Arial" w:cs="Arial"/>
          <w:color w:val="000000" w:themeColor="text1"/>
          <w:szCs w:val="24"/>
        </w:rPr>
        <w:t xml:space="preserve">the Website and/or </w:t>
      </w:r>
      <w:r w:rsidRPr="00C63DCB">
        <w:rPr>
          <w:rFonts w:ascii="Arial" w:eastAsia="Times New Roman" w:hAnsi="Arial" w:cs="Arial"/>
          <w:color w:val="000000" w:themeColor="text1"/>
          <w:szCs w:val="24"/>
        </w:rPr>
        <w:t>the Mobile App, Users shall be subject to the terms of use and privacy policies of the other website that Users are going to visit.</w:t>
      </w:r>
    </w:p>
    <w:p w14:paraId="7EA2806D" w14:textId="26E1918D" w:rsidR="00B261B5" w:rsidRPr="00C63DCB" w:rsidRDefault="672CBE50" w:rsidP="2B66BFF6">
      <w:pPr>
        <w:pStyle w:val="ListParagraph"/>
        <w:numPr>
          <w:ilvl w:val="0"/>
          <w:numId w:val="4"/>
        </w:numPr>
        <w:jc w:val="both"/>
        <w:rPr>
          <w:rFonts w:ascii="Arial" w:hAnsi="Arial" w:cs="Arial"/>
          <w:color w:val="000000" w:themeColor="text1"/>
          <w:szCs w:val="24"/>
        </w:rPr>
      </w:pPr>
      <w:r w:rsidRPr="00C63DCB">
        <w:rPr>
          <w:rFonts w:ascii="Arial" w:eastAsia="Times New Roman" w:hAnsi="Arial" w:cs="Arial"/>
          <w:color w:val="000000" w:themeColor="text1"/>
          <w:szCs w:val="24"/>
        </w:rPr>
        <w:t xml:space="preserve">The Company may provide hyperlinks </w:t>
      </w:r>
      <w:proofErr w:type="gramStart"/>
      <w:r w:rsidRPr="00C63DCB">
        <w:rPr>
          <w:rFonts w:ascii="Arial" w:eastAsia="Times New Roman" w:hAnsi="Arial" w:cs="Arial"/>
          <w:color w:val="000000" w:themeColor="text1"/>
          <w:szCs w:val="24"/>
        </w:rPr>
        <w:t>in</w:t>
      </w:r>
      <w:proofErr w:type="gramEnd"/>
      <w:r w:rsidRPr="00C63DCB">
        <w:rPr>
          <w:rFonts w:ascii="Arial" w:eastAsia="Times New Roman" w:hAnsi="Arial" w:cs="Arial"/>
          <w:color w:val="000000" w:themeColor="text1"/>
          <w:szCs w:val="24"/>
        </w:rPr>
        <w:t xml:space="preserve"> </w:t>
      </w:r>
      <w:r w:rsidR="2B66BFF6" w:rsidRPr="00C63DCB">
        <w:rPr>
          <w:rFonts w:ascii="Arial" w:eastAsia="Times New Roman" w:hAnsi="Arial" w:cs="Arial"/>
          <w:color w:val="000000" w:themeColor="text1"/>
          <w:szCs w:val="24"/>
        </w:rPr>
        <w:t xml:space="preserve">the Website and/or </w:t>
      </w:r>
      <w:r w:rsidRPr="00C63DCB">
        <w:rPr>
          <w:rFonts w:ascii="Arial" w:eastAsia="Times New Roman" w:hAnsi="Arial" w:cs="Arial"/>
          <w:color w:val="000000" w:themeColor="text1"/>
          <w:szCs w:val="24"/>
        </w:rPr>
        <w:t>the Mobile App to the websites of the same group of companies for Users’ convenience. The terms and conditions governing the use of these linked websites may differ and you should consult and carefully read the applicable terms and conditions before using these linked websites.</w:t>
      </w:r>
    </w:p>
    <w:p w14:paraId="7F40CBB6" w14:textId="0B700B88" w:rsidR="00B261B5" w:rsidRPr="00C63DCB" w:rsidRDefault="00B261B5" w:rsidP="672CBE50">
      <w:pPr>
        <w:jc w:val="both"/>
        <w:rPr>
          <w:rFonts w:ascii="Arial" w:eastAsia="Times New Roman" w:hAnsi="Arial" w:cs="Arial"/>
          <w:color w:val="000000" w:themeColor="text1"/>
          <w:szCs w:val="24"/>
        </w:rPr>
      </w:pPr>
    </w:p>
    <w:p w14:paraId="22EFDD12" w14:textId="074DF91C" w:rsidR="00B261B5" w:rsidRPr="00C63DCB" w:rsidRDefault="2B66BFF6" w:rsidP="2B66BFF6">
      <w:pPr>
        <w:jc w:val="both"/>
        <w:rPr>
          <w:rFonts w:ascii="Arial" w:eastAsia="Times New Roman" w:hAnsi="Arial" w:cs="Arial"/>
          <w:b/>
          <w:bCs/>
          <w:color w:val="000000" w:themeColor="text1"/>
          <w:szCs w:val="24"/>
        </w:rPr>
      </w:pPr>
      <w:r w:rsidRPr="00C63DCB">
        <w:rPr>
          <w:rFonts w:ascii="Arial" w:eastAsia="Times New Roman" w:hAnsi="Arial" w:cs="Arial"/>
          <w:b/>
          <w:bCs/>
          <w:color w:val="000000" w:themeColor="text1"/>
          <w:szCs w:val="24"/>
        </w:rPr>
        <w:t>Hyperlinks from External Websites</w:t>
      </w:r>
      <w:r w:rsidR="672CBE50" w:rsidRPr="00C63DCB">
        <w:rPr>
          <w:rFonts w:ascii="Arial" w:eastAsia="Times New Roman" w:hAnsi="Arial" w:cs="Arial"/>
          <w:b/>
          <w:bCs/>
          <w:color w:val="000000" w:themeColor="text1"/>
          <w:szCs w:val="24"/>
        </w:rPr>
        <w:t xml:space="preserve"> to the </w:t>
      </w:r>
      <w:r w:rsidRPr="00C63DCB">
        <w:rPr>
          <w:rFonts w:ascii="Arial" w:eastAsia="Times New Roman" w:hAnsi="Arial" w:cs="Arial"/>
          <w:b/>
          <w:bCs/>
          <w:color w:val="000000" w:themeColor="text1"/>
          <w:szCs w:val="24"/>
        </w:rPr>
        <w:t>Website</w:t>
      </w:r>
    </w:p>
    <w:p w14:paraId="6F0EA85A" w14:textId="54E4905B" w:rsidR="00B261B5" w:rsidRPr="00C63DCB" w:rsidRDefault="2B66BFF6" w:rsidP="2B66BFF6">
      <w:pPr>
        <w:pStyle w:val="ListParagraph"/>
        <w:numPr>
          <w:ilvl w:val="0"/>
          <w:numId w:val="3"/>
        </w:numPr>
        <w:jc w:val="both"/>
        <w:rPr>
          <w:rFonts w:ascii="Arial" w:hAnsi="Arial" w:cs="Arial"/>
          <w:szCs w:val="24"/>
        </w:rPr>
      </w:pPr>
      <w:r w:rsidRPr="00C63DCB">
        <w:rPr>
          <w:rFonts w:ascii="Arial" w:eastAsia="Times New Roman" w:hAnsi="Arial" w:cs="Arial"/>
          <w:color w:val="000000" w:themeColor="text1"/>
          <w:szCs w:val="24"/>
        </w:rPr>
        <w:t xml:space="preserve">Users must always obtain the prior written approval of the Company before creating a </w:t>
      </w:r>
      <w:r w:rsidRPr="00C63DCB">
        <w:rPr>
          <w:rFonts w:ascii="Arial" w:eastAsia="Times New Roman" w:hAnsi="Arial" w:cs="Arial"/>
          <w:szCs w:val="24"/>
        </w:rPr>
        <w:t xml:space="preserve">hyperlink of the Website in any form from a </w:t>
      </w:r>
      <w:proofErr w:type="gramStart"/>
      <w:r w:rsidRPr="00C63DCB">
        <w:rPr>
          <w:rFonts w:ascii="Arial" w:eastAsia="Times New Roman" w:hAnsi="Arial" w:cs="Arial"/>
          <w:szCs w:val="24"/>
        </w:rPr>
        <w:t>third party</w:t>
      </w:r>
      <w:proofErr w:type="gramEnd"/>
      <w:r w:rsidRPr="00C63DCB">
        <w:rPr>
          <w:rFonts w:ascii="Arial" w:eastAsia="Times New Roman" w:hAnsi="Arial" w:cs="Arial"/>
          <w:szCs w:val="24"/>
        </w:rPr>
        <w:t xml:space="preserve"> website</w:t>
      </w:r>
      <w:r w:rsidR="006336E2" w:rsidRPr="00C63DCB">
        <w:rPr>
          <w:rFonts w:ascii="Arial" w:eastAsia="Times New Roman" w:hAnsi="Arial" w:cs="Arial"/>
          <w:szCs w:val="24"/>
        </w:rPr>
        <w:t xml:space="preserve"> to this Website</w:t>
      </w:r>
      <w:r w:rsidRPr="00C63DCB">
        <w:rPr>
          <w:rFonts w:ascii="Arial" w:eastAsia="Times New Roman" w:hAnsi="Arial" w:cs="Arial"/>
          <w:szCs w:val="24"/>
        </w:rPr>
        <w:t xml:space="preserve">. The Company may or may not give such approval at its absolute discretion. In normal circumstances, the Company may only approve a hyperlink which displays plainly the Company’s name or the address of the </w:t>
      </w:r>
      <w:r w:rsidRPr="00C63DCB">
        <w:rPr>
          <w:rFonts w:ascii="Arial" w:eastAsia="Times New Roman" w:hAnsi="Arial" w:cs="Arial"/>
          <w:szCs w:val="24"/>
        </w:rPr>
        <w:lastRenderedPageBreak/>
        <w:t>Website. Any use or display of our logos, trade names and trademarks as a hyperlink will not be approved unless in very exceptional circumstances and may be subject to a fee as the Company may determine at its absolute discretion.</w:t>
      </w:r>
    </w:p>
    <w:p w14:paraId="604DD4E2" w14:textId="39C0F8B4" w:rsidR="00B261B5" w:rsidRPr="00C63DCB" w:rsidRDefault="2B66BFF6" w:rsidP="2B66BFF6">
      <w:pPr>
        <w:pStyle w:val="ListParagraph"/>
        <w:numPr>
          <w:ilvl w:val="0"/>
          <w:numId w:val="3"/>
        </w:numPr>
        <w:jc w:val="both"/>
        <w:rPr>
          <w:rFonts w:ascii="Arial" w:hAnsi="Arial" w:cs="Arial"/>
          <w:szCs w:val="24"/>
        </w:rPr>
      </w:pPr>
      <w:r w:rsidRPr="00C63DCB">
        <w:rPr>
          <w:rFonts w:ascii="Arial" w:eastAsia="Times New Roman" w:hAnsi="Arial" w:cs="Arial"/>
          <w:szCs w:val="24"/>
        </w:rPr>
        <w:t xml:space="preserve">The Company shall not be responsible for the setting up of any hyperlink of the Website from a </w:t>
      </w:r>
      <w:proofErr w:type="gramStart"/>
      <w:r w:rsidRPr="00C63DCB">
        <w:rPr>
          <w:rFonts w:ascii="Arial" w:eastAsia="Times New Roman" w:hAnsi="Arial" w:cs="Arial"/>
          <w:szCs w:val="24"/>
        </w:rPr>
        <w:t>third party</w:t>
      </w:r>
      <w:proofErr w:type="gramEnd"/>
      <w:r w:rsidRPr="00C63DCB">
        <w:rPr>
          <w:rFonts w:ascii="Arial" w:eastAsia="Times New Roman" w:hAnsi="Arial" w:cs="Arial"/>
          <w:szCs w:val="24"/>
        </w:rPr>
        <w:t xml:space="preserve"> website. Any hyperlink so set up shall not constitute any form of co-operation with, or endorsement by, the Company of such </w:t>
      </w:r>
      <w:proofErr w:type="gramStart"/>
      <w:r w:rsidRPr="00C63DCB">
        <w:rPr>
          <w:rFonts w:ascii="Arial" w:eastAsia="Times New Roman" w:hAnsi="Arial" w:cs="Arial"/>
          <w:szCs w:val="24"/>
        </w:rPr>
        <w:t>third party</w:t>
      </w:r>
      <w:proofErr w:type="gramEnd"/>
      <w:r w:rsidRPr="00C63DCB">
        <w:rPr>
          <w:rFonts w:ascii="Arial" w:eastAsia="Times New Roman" w:hAnsi="Arial" w:cs="Arial"/>
          <w:szCs w:val="24"/>
        </w:rPr>
        <w:t xml:space="preserve"> website. Any hyperlink to the Website shall always be an active and direct hyperlink to the Website and shall be made directly to the home or front page of the Website only and that no “framing” or “deep-linking” of the Website or its contents is allowed.</w:t>
      </w:r>
    </w:p>
    <w:p w14:paraId="71A9AF05" w14:textId="5B380408" w:rsidR="00B261B5" w:rsidRPr="00C63DCB" w:rsidRDefault="672CBE50" w:rsidP="2B66BFF6">
      <w:pPr>
        <w:pStyle w:val="ListParagraph"/>
        <w:numPr>
          <w:ilvl w:val="0"/>
          <w:numId w:val="3"/>
        </w:numPr>
        <w:jc w:val="both"/>
        <w:rPr>
          <w:rFonts w:ascii="Arial" w:hAnsi="Arial" w:cs="Arial"/>
          <w:szCs w:val="24"/>
        </w:rPr>
      </w:pPr>
      <w:r w:rsidRPr="00C63DCB">
        <w:rPr>
          <w:rFonts w:ascii="Arial" w:eastAsia="Times New Roman" w:hAnsi="Arial" w:cs="Arial"/>
          <w:szCs w:val="24"/>
        </w:rPr>
        <w:t xml:space="preserve">The Company is not liable for any loss or damage incurred or suffered by Users or any third party arising out of or in connection with such </w:t>
      </w:r>
      <w:r w:rsidR="2B66BFF6" w:rsidRPr="00C63DCB">
        <w:rPr>
          <w:rFonts w:ascii="Arial" w:eastAsia="Times New Roman" w:hAnsi="Arial" w:cs="Arial"/>
          <w:szCs w:val="24"/>
        </w:rPr>
        <w:t>hyperlink</w:t>
      </w:r>
      <w:r w:rsidRPr="00C63DCB">
        <w:rPr>
          <w:rFonts w:ascii="Arial" w:eastAsia="Times New Roman" w:hAnsi="Arial" w:cs="Arial"/>
          <w:szCs w:val="24"/>
        </w:rPr>
        <w:t>. The Company reserves the right to rescind any approval granted and/or to require the removal of any such link at its sole discretion at any time without any notice or compensation.</w:t>
      </w:r>
    </w:p>
    <w:p w14:paraId="718F78CC" w14:textId="0922CF2D" w:rsidR="00B261B5" w:rsidRPr="00C63DCB" w:rsidRDefault="00B261B5" w:rsidP="672CBE50">
      <w:pPr>
        <w:jc w:val="both"/>
        <w:rPr>
          <w:rFonts w:ascii="Arial" w:eastAsia="Times New Roman" w:hAnsi="Arial" w:cs="Arial"/>
          <w:szCs w:val="24"/>
        </w:rPr>
      </w:pPr>
    </w:p>
    <w:p w14:paraId="1772B1DD" w14:textId="2339B563" w:rsidR="00C45DDF" w:rsidRPr="00C63DCB" w:rsidRDefault="00C45DDF" w:rsidP="672CBE50">
      <w:pPr>
        <w:jc w:val="both"/>
        <w:rPr>
          <w:rFonts w:ascii="Arial" w:eastAsia="Times New Roman" w:hAnsi="Arial" w:cs="Arial"/>
          <w:b/>
          <w:bCs/>
          <w:szCs w:val="24"/>
        </w:rPr>
      </w:pPr>
      <w:r w:rsidRPr="00C63DCB">
        <w:rPr>
          <w:rFonts w:ascii="Arial" w:eastAsia="Times New Roman" w:hAnsi="Arial" w:cs="Arial"/>
          <w:b/>
          <w:bCs/>
          <w:szCs w:val="24"/>
        </w:rPr>
        <w:t>Trademarks and Copyright</w:t>
      </w:r>
    </w:p>
    <w:p w14:paraId="77F066E9" w14:textId="33B79E66" w:rsidR="00C45DDF" w:rsidRPr="00C63DCB" w:rsidRDefault="00C45DDF" w:rsidP="00C45DDF">
      <w:pPr>
        <w:pStyle w:val="ListParagraph"/>
        <w:numPr>
          <w:ilvl w:val="0"/>
          <w:numId w:val="6"/>
        </w:numPr>
        <w:ind w:left="426" w:hanging="426"/>
        <w:jc w:val="both"/>
        <w:rPr>
          <w:rFonts w:ascii="Arial" w:eastAsia="Times New Roman" w:hAnsi="Arial" w:cs="Arial"/>
          <w:szCs w:val="24"/>
        </w:rPr>
      </w:pPr>
      <w:r w:rsidRPr="00C63DCB">
        <w:rPr>
          <w:rFonts w:ascii="Arial" w:eastAsia="Times New Roman" w:hAnsi="Arial" w:cs="Arial"/>
          <w:szCs w:val="24"/>
        </w:rPr>
        <w:t>The content and information contained within the Website and Mobile App or delivered to the User in connection with his/her use of the Website and/or Mobile App is the property of the Company and any other third party (where applicable). The trademark, trade names and logos (the “</w:t>
      </w:r>
      <w:proofErr w:type="gramStart"/>
      <w:r w:rsidRPr="00C63DCB">
        <w:rPr>
          <w:rFonts w:ascii="Arial" w:eastAsia="Times New Roman" w:hAnsi="Arial" w:cs="Arial"/>
          <w:b/>
          <w:bCs/>
          <w:szCs w:val="24"/>
        </w:rPr>
        <w:t>Trade Marks</w:t>
      </w:r>
      <w:proofErr w:type="gramEnd"/>
      <w:r w:rsidRPr="00C63DCB">
        <w:rPr>
          <w:rFonts w:ascii="Arial" w:eastAsia="Times New Roman" w:hAnsi="Arial" w:cs="Arial"/>
          <w:szCs w:val="24"/>
        </w:rPr>
        <w:t>”) that are used and displayed on the Website and</w:t>
      </w:r>
      <w:r w:rsidR="00D56CAA" w:rsidRPr="00C63DCB">
        <w:rPr>
          <w:rFonts w:ascii="Arial" w:eastAsia="Times New Roman" w:hAnsi="Arial" w:cs="Arial"/>
          <w:szCs w:val="24"/>
        </w:rPr>
        <w:t>/or</w:t>
      </w:r>
      <w:r w:rsidRPr="00C63DCB">
        <w:rPr>
          <w:rFonts w:ascii="Arial" w:eastAsia="Times New Roman" w:hAnsi="Arial" w:cs="Arial"/>
          <w:szCs w:val="24"/>
        </w:rPr>
        <w:t xml:space="preserve"> Mobile App include registered and unregistered Trade Marks of the Company and other third parties. Nothing on the Website and/or the Mobile App should be construed as granting any </w:t>
      </w:r>
      <w:proofErr w:type="spellStart"/>
      <w:r w:rsidRPr="00C63DCB">
        <w:rPr>
          <w:rFonts w:ascii="Arial" w:eastAsia="Times New Roman" w:hAnsi="Arial" w:cs="Arial"/>
          <w:szCs w:val="24"/>
        </w:rPr>
        <w:t>licence</w:t>
      </w:r>
      <w:proofErr w:type="spellEnd"/>
      <w:r w:rsidRPr="00C63DCB">
        <w:rPr>
          <w:rFonts w:ascii="Arial" w:eastAsia="Times New Roman" w:hAnsi="Arial" w:cs="Arial"/>
          <w:szCs w:val="24"/>
        </w:rPr>
        <w:t xml:space="preserve"> or right to use any </w:t>
      </w:r>
      <w:proofErr w:type="gramStart"/>
      <w:r w:rsidRPr="00C63DCB">
        <w:rPr>
          <w:rFonts w:ascii="Arial" w:eastAsia="Times New Roman" w:hAnsi="Arial" w:cs="Arial"/>
          <w:szCs w:val="24"/>
        </w:rPr>
        <w:t>Trade Marks</w:t>
      </w:r>
      <w:proofErr w:type="gramEnd"/>
      <w:r w:rsidRPr="00C63DCB">
        <w:rPr>
          <w:rFonts w:ascii="Arial" w:eastAsia="Times New Roman" w:hAnsi="Arial" w:cs="Arial"/>
          <w:szCs w:val="24"/>
        </w:rPr>
        <w:t xml:space="preserve"> displayed on the Website and/or the Mobile App. The Company retains all proprietary rights on the Website and the Mobile App. Users are prohibited from using the same without written permission of the Company or such other parties.</w:t>
      </w:r>
    </w:p>
    <w:p w14:paraId="6AD21524" w14:textId="222F14E8" w:rsidR="00C45DDF" w:rsidRPr="00C63DCB" w:rsidRDefault="00C45DDF" w:rsidP="0039437E">
      <w:pPr>
        <w:pStyle w:val="ListParagraph"/>
        <w:numPr>
          <w:ilvl w:val="0"/>
          <w:numId w:val="6"/>
        </w:numPr>
        <w:ind w:left="426" w:hanging="426"/>
        <w:jc w:val="both"/>
        <w:rPr>
          <w:rFonts w:ascii="Arial" w:eastAsia="Times New Roman" w:hAnsi="Arial" w:cs="Arial"/>
          <w:szCs w:val="24"/>
        </w:rPr>
      </w:pPr>
      <w:r w:rsidRPr="00C63DCB">
        <w:rPr>
          <w:rFonts w:ascii="Arial" w:eastAsia="Times New Roman" w:hAnsi="Arial" w:cs="Arial"/>
          <w:szCs w:val="24"/>
        </w:rPr>
        <w:t>The materials on th</w:t>
      </w:r>
      <w:r w:rsidR="00F12C2A" w:rsidRPr="00C63DCB">
        <w:rPr>
          <w:rFonts w:ascii="Arial" w:eastAsia="Times New Roman" w:hAnsi="Arial" w:cs="Arial"/>
          <w:szCs w:val="24"/>
        </w:rPr>
        <w:t>e</w:t>
      </w:r>
      <w:r w:rsidRPr="00C63DCB">
        <w:rPr>
          <w:rFonts w:ascii="Arial" w:eastAsia="Times New Roman" w:hAnsi="Arial" w:cs="Arial"/>
          <w:szCs w:val="24"/>
        </w:rPr>
        <w:t xml:space="preserve"> </w:t>
      </w:r>
      <w:r w:rsidR="00F12C2A" w:rsidRPr="00C63DCB">
        <w:rPr>
          <w:rFonts w:ascii="Arial" w:eastAsia="Times New Roman" w:hAnsi="Arial" w:cs="Arial"/>
          <w:szCs w:val="24"/>
        </w:rPr>
        <w:t>W</w:t>
      </w:r>
      <w:r w:rsidRPr="00C63DCB">
        <w:rPr>
          <w:rFonts w:ascii="Arial" w:eastAsia="Times New Roman" w:hAnsi="Arial" w:cs="Arial"/>
          <w:szCs w:val="24"/>
        </w:rPr>
        <w:t xml:space="preserve">ebsite </w:t>
      </w:r>
      <w:r w:rsidR="00F12C2A" w:rsidRPr="00C63DCB">
        <w:rPr>
          <w:rFonts w:ascii="Arial" w:eastAsia="Times New Roman" w:hAnsi="Arial" w:cs="Arial"/>
          <w:szCs w:val="24"/>
        </w:rPr>
        <w:t>and the Mobile App</w:t>
      </w:r>
      <w:r w:rsidR="00D56CAA" w:rsidRPr="00C63DCB">
        <w:rPr>
          <w:rFonts w:ascii="Arial" w:eastAsia="Times New Roman" w:hAnsi="Arial" w:cs="Arial"/>
          <w:szCs w:val="24"/>
        </w:rPr>
        <w:t xml:space="preserve"> </w:t>
      </w:r>
      <w:r w:rsidRPr="00C63DCB">
        <w:rPr>
          <w:rFonts w:ascii="Arial" w:eastAsia="Times New Roman" w:hAnsi="Arial" w:cs="Arial"/>
          <w:szCs w:val="24"/>
        </w:rPr>
        <w:t xml:space="preserve">are protected by copyright and no part of such materials may be modified, reproduced, stored in a retrieval system, transmitted (in any form or by any means), copied, distributed, used for creating derivative works or used in any other way for commercial or public purposes without the </w:t>
      </w:r>
      <w:r w:rsidR="00F12C2A" w:rsidRPr="00C63DCB">
        <w:rPr>
          <w:rFonts w:ascii="Arial" w:eastAsia="Times New Roman" w:hAnsi="Arial" w:cs="Arial"/>
          <w:szCs w:val="24"/>
        </w:rPr>
        <w:t>Company’s</w:t>
      </w:r>
      <w:r w:rsidRPr="00C63DCB">
        <w:rPr>
          <w:rFonts w:ascii="Arial" w:eastAsia="Times New Roman" w:hAnsi="Arial" w:cs="Arial"/>
          <w:szCs w:val="24"/>
        </w:rPr>
        <w:t xml:space="preserve"> prior written consent.</w:t>
      </w:r>
    </w:p>
    <w:p w14:paraId="4E7CE862" w14:textId="61A052F9" w:rsidR="00C45DDF" w:rsidRPr="00C63DCB" w:rsidRDefault="00C45DDF" w:rsidP="672CBE50">
      <w:pPr>
        <w:jc w:val="both"/>
        <w:rPr>
          <w:rFonts w:ascii="Arial" w:eastAsia="Times New Roman" w:hAnsi="Arial" w:cs="Arial"/>
          <w:szCs w:val="24"/>
        </w:rPr>
      </w:pPr>
    </w:p>
    <w:p w14:paraId="5E9BF86A" w14:textId="2D927A5B" w:rsidR="00225E74" w:rsidRPr="00C63DCB" w:rsidRDefault="00225E74" w:rsidP="672CBE50">
      <w:pPr>
        <w:jc w:val="both"/>
        <w:rPr>
          <w:rFonts w:ascii="Arial" w:eastAsia="Times New Roman" w:hAnsi="Arial" w:cs="Arial"/>
          <w:b/>
          <w:bCs/>
          <w:szCs w:val="24"/>
        </w:rPr>
      </w:pPr>
      <w:r w:rsidRPr="00C63DCB">
        <w:rPr>
          <w:rFonts w:ascii="Arial" w:eastAsia="Times New Roman" w:hAnsi="Arial" w:cs="Arial"/>
          <w:b/>
          <w:bCs/>
          <w:szCs w:val="24"/>
        </w:rPr>
        <w:t>No Warranties</w:t>
      </w:r>
    </w:p>
    <w:p w14:paraId="5FDAC093" w14:textId="4C1F2DDD" w:rsidR="00225E74" w:rsidRPr="00C63DCB" w:rsidRDefault="00225E74" w:rsidP="00E56598">
      <w:pPr>
        <w:pStyle w:val="ListParagraph"/>
        <w:numPr>
          <w:ilvl w:val="0"/>
          <w:numId w:val="9"/>
        </w:numPr>
        <w:ind w:left="426" w:hanging="426"/>
        <w:jc w:val="both"/>
        <w:rPr>
          <w:rFonts w:ascii="Arial" w:eastAsia="Times New Roman" w:hAnsi="Arial" w:cs="Arial"/>
          <w:color w:val="000000" w:themeColor="text1"/>
          <w:szCs w:val="24"/>
          <w:lang w:val="en-HK"/>
        </w:rPr>
      </w:pPr>
      <w:r w:rsidRPr="00C63DCB">
        <w:rPr>
          <w:rFonts w:ascii="Arial" w:eastAsia="Times New Roman" w:hAnsi="Arial" w:cs="Arial"/>
          <w:color w:val="000000" w:themeColor="text1"/>
          <w:szCs w:val="24"/>
          <w:lang w:val="en-HK"/>
        </w:rPr>
        <w:t>While every care has been taken in preparing the information and materials contained in th</w:t>
      </w:r>
      <w:r w:rsidR="009417D8" w:rsidRPr="00C63DCB">
        <w:rPr>
          <w:rFonts w:ascii="Arial" w:eastAsia="Times New Roman" w:hAnsi="Arial" w:cs="Arial"/>
          <w:color w:val="000000" w:themeColor="text1"/>
          <w:szCs w:val="24"/>
          <w:lang w:val="en-HK"/>
        </w:rPr>
        <w:t>e</w:t>
      </w:r>
      <w:r w:rsidRPr="00C63DCB">
        <w:rPr>
          <w:rFonts w:ascii="Arial" w:eastAsia="Times New Roman" w:hAnsi="Arial" w:cs="Arial"/>
          <w:color w:val="000000" w:themeColor="text1"/>
          <w:szCs w:val="24"/>
          <w:lang w:val="en-HK"/>
        </w:rPr>
        <w:t xml:space="preserve"> </w:t>
      </w:r>
      <w:r w:rsidR="009417D8" w:rsidRPr="00C63DCB">
        <w:rPr>
          <w:rFonts w:ascii="Arial" w:eastAsia="Times New Roman" w:hAnsi="Arial" w:cs="Arial"/>
          <w:color w:val="000000" w:themeColor="text1"/>
          <w:szCs w:val="24"/>
          <w:lang w:val="en-HK"/>
        </w:rPr>
        <w:t>Website and/or the Mobile App</w:t>
      </w:r>
      <w:r w:rsidRPr="00C63DCB">
        <w:rPr>
          <w:rFonts w:ascii="Arial" w:eastAsia="Times New Roman" w:hAnsi="Arial" w:cs="Arial"/>
          <w:color w:val="000000" w:themeColor="text1"/>
          <w:szCs w:val="24"/>
          <w:lang w:val="en-HK"/>
        </w:rPr>
        <w:t xml:space="preserve">, such information and materials are provided to you </w:t>
      </w:r>
      <w:r w:rsidR="005105F3" w:rsidRPr="00C63DCB">
        <w:rPr>
          <w:rFonts w:ascii="Arial" w:eastAsia="Times New Roman" w:hAnsi="Arial" w:cs="Arial"/>
          <w:color w:val="000000" w:themeColor="text1"/>
          <w:szCs w:val="24"/>
          <w:lang w:val="en-HK"/>
        </w:rPr>
        <w:t>on an “</w:t>
      </w:r>
      <w:r w:rsidRPr="00C63DCB">
        <w:rPr>
          <w:rFonts w:ascii="Arial" w:eastAsia="Times New Roman" w:hAnsi="Arial" w:cs="Arial"/>
          <w:color w:val="000000" w:themeColor="text1"/>
          <w:szCs w:val="24"/>
          <w:lang w:val="en-HK"/>
        </w:rPr>
        <w:t>AS IS</w:t>
      </w:r>
      <w:r w:rsidR="005105F3" w:rsidRPr="00C63DCB">
        <w:rPr>
          <w:rFonts w:ascii="Arial" w:eastAsia="Times New Roman" w:hAnsi="Arial" w:cs="Arial"/>
          <w:color w:val="000000" w:themeColor="text1"/>
          <w:szCs w:val="24"/>
          <w:lang w:val="en-HK"/>
        </w:rPr>
        <w:t>” basis</w:t>
      </w:r>
      <w:r w:rsidRPr="00C63DCB">
        <w:rPr>
          <w:rFonts w:ascii="Arial" w:eastAsia="Times New Roman" w:hAnsi="Arial" w:cs="Arial"/>
          <w:color w:val="000000" w:themeColor="text1"/>
          <w:szCs w:val="24"/>
          <w:lang w:val="en-HK"/>
        </w:rPr>
        <w:t xml:space="preserve"> without warranty of any kind </w:t>
      </w:r>
      <w:r w:rsidR="00E56598" w:rsidRPr="00C63DCB">
        <w:rPr>
          <w:rFonts w:ascii="Arial" w:eastAsia="Times New Roman" w:hAnsi="Arial" w:cs="Arial"/>
          <w:kern w:val="0"/>
        </w:rPr>
        <w:t xml:space="preserve">(including without limitation, merchantability, title, fitness for particular purpose, freedom from computer virus, non-infringement of third party rights, compatibility, security, accuracy and completeness) </w:t>
      </w:r>
      <w:r w:rsidRPr="00C63DCB">
        <w:rPr>
          <w:rFonts w:ascii="Arial" w:eastAsia="Times New Roman" w:hAnsi="Arial" w:cs="Arial"/>
          <w:color w:val="000000" w:themeColor="text1"/>
          <w:szCs w:val="24"/>
          <w:lang w:val="en-HK"/>
        </w:rPr>
        <w:t>either express or implied</w:t>
      </w:r>
      <w:r w:rsidR="00E56598" w:rsidRPr="00C63DCB">
        <w:rPr>
          <w:rFonts w:ascii="Arial" w:eastAsia="Times New Roman" w:hAnsi="Arial" w:cs="Arial"/>
          <w:color w:val="000000" w:themeColor="text1"/>
          <w:szCs w:val="24"/>
          <w:lang w:val="en-HK"/>
        </w:rPr>
        <w:t xml:space="preserve"> </w:t>
      </w:r>
      <w:r w:rsidR="00E56598" w:rsidRPr="00C63DCB">
        <w:rPr>
          <w:rFonts w:ascii="Arial" w:eastAsia="Times New Roman" w:hAnsi="Arial" w:cs="Arial"/>
          <w:kern w:val="0"/>
        </w:rPr>
        <w:t>and are subject to change and may be withdrawn at any time without prior notice</w:t>
      </w:r>
      <w:r w:rsidRPr="00C63DCB">
        <w:rPr>
          <w:rFonts w:ascii="Arial" w:eastAsia="Times New Roman" w:hAnsi="Arial" w:cs="Arial"/>
          <w:color w:val="000000" w:themeColor="text1"/>
          <w:szCs w:val="24"/>
          <w:lang w:val="en-HK"/>
        </w:rPr>
        <w:t>.</w:t>
      </w:r>
    </w:p>
    <w:p w14:paraId="632F67C0" w14:textId="41F28408" w:rsidR="00E56598" w:rsidRPr="00C63DCB" w:rsidRDefault="00E56598" w:rsidP="00E56598">
      <w:pPr>
        <w:pStyle w:val="ListParagraph"/>
        <w:numPr>
          <w:ilvl w:val="0"/>
          <w:numId w:val="9"/>
        </w:numPr>
        <w:ind w:left="426" w:hanging="426"/>
        <w:jc w:val="both"/>
        <w:rPr>
          <w:rFonts w:ascii="Arial" w:eastAsia="Times New Roman" w:hAnsi="Arial" w:cs="Arial"/>
          <w:color w:val="000000" w:themeColor="text1"/>
          <w:szCs w:val="24"/>
          <w:lang w:val="en-HK"/>
        </w:rPr>
      </w:pPr>
      <w:r w:rsidRPr="00C63DCB">
        <w:rPr>
          <w:rFonts w:ascii="Arial" w:eastAsia="Times New Roman" w:hAnsi="Arial" w:cs="Arial"/>
          <w:kern w:val="0"/>
        </w:rPr>
        <w:t xml:space="preserve">Information and materials contained </w:t>
      </w:r>
      <w:proofErr w:type="gramStart"/>
      <w:r w:rsidRPr="00C63DCB">
        <w:rPr>
          <w:rFonts w:ascii="Arial" w:eastAsia="Times New Roman" w:hAnsi="Arial" w:cs="Arial"/>
          <w:kern w:val="0"/>
        </w:rPr>
        <w:t>in</w:t>
      </w:r>
      <w:proofErr w:type="gramEnd"/>
      <w:r w:rsidRPr="00C63DCB">
        <w:rPr>
          <w:rFonts w:ascii="Arial" w:eastAsia="Times New Roman" w:hAnsi="Arial" w:cs="Arial"/>
          <w:kern w:val="0"/>
        </w:rPr>
        <w:t xml:space="preserve"> the </w:t>
      </w:r>
      <w:r w:rsidRPr="00C63DCB" w:rsidDel="008343BB">
        <w:rPr>
          <w:rFonts w:ascii="Arial" w:eastAsia="Times New Roman" w:hAnsi="Arial" w:cs="Arial"/>
        </w:rPr>
        <w:t xml:space="preserve">Website and </w:t>
      </w:r>
      <w:r w:rsidRPr="00C63DCB">
        <w:rPr>
          <w:rFonts w:ascii="Arial" w:eastAsia="Times New Roman" w:hAnsi="Arial" w:cs="Arial"/>
          <w:kern w:val="0"/>
        </w:rPr>
        <w:t xml:space="preserve">the Mobile App may be provided by or taken from third party source which the Company believes to be reliable. The Company has not </w:t>
      </w:r>
      <w:r w:rsidRPr="00C63DCB">
        <w:rPr>
          <w:rFonts w:ascii="Arial" w:eastAsia="Times New Roman" w:hAnsi="Arial" w:cs="Arial"/>
          <w:kern w:val="0"/>
        </w:rPr>
        <w:lastRenderedPageBreak/>
        <w:t xml:space="preserve">verified and does not warrant or represent that such information and materials are accurate, </w:t>
      </w:r>
      <w:proofErr w:type="gramStart"/>
      <w:r w:rsidRPr="00C63DCB">
        <w:rPr>
          <w:rFonts w:ascii="Arial" w:eastAsia="Times New Roman" w:hAnsi="Arial" w:cs="Arial"/>
          <w:kern w:val="0"/>
        </w:rPr>
        <w:t>complete</w:t>
      </w:r>
      <w:proofErr w:type="gramEnd"/>
      <w:r w:rsidRPr="00C63DCB">
        <w:rPr>
          <w:rFonts w:ascii="Arial" w:eastAsia="Times New Roman" w:hAnsi="Arial" w:cs="Arial"/>
          <w:kern w:val="0"/>
        </w:rPr>
        <w:t xml:space="preserve"> or fair. Economic, statistical, financial and valuation data are presented in approximate, </w:t>
      </w:r>
      <w:proofErr w:type="gramStart"/>
      <w:r w:rsidRPr="00C63DCB">
        <w:rPr>
          <w:rFonts w:ascii="Arial" w:eastAsia="Times New Roman" w:hAnsi="Arial" w:cs="Arial"/>
          <w:kern w:val="0"/>
        </w:rPr>
        <w:t>summary</w:t>
      </w:r>
      <w:proofErr w:type="gramEnd"/>
      <w:r w:rsidRPr="00C63DCB">
        <w:rPr>
          <w:rFonts w:ascii="Arial" w:eastAsia="Times New Roman" w:hAnsi="Arial" w:cs="Arial"/>
          <w:kern w:val="0"/>
        </w:rPr>
        <w:t xml:space="preserve"> or simplified form and may be subject to change over time without notice.</w:t>
      </w:r>
    </w:p>
    <w:p w14:paraId="0FBFF775" w14:textId="05C2603B" w:rsidR="00E56598" w:rsidRPr="00C63DCB" w:rsidRDefault="00E56598" w:rsidP="00E56598">
      <w:pPr>
        <w:pStyle w:val="ListParagraph"/>
        <w:numPr>
          <w:ilvl w:val="0"/>
          <w:numId w:val="9"/>
        </w:numPr>
        <w:ind w:left="426" w:hanging="426"/>
        <w:jc w:val="both"/>
        <w:rPr>
          <w:rFonts w:ascii="Arial" w:eastAsia="Times New Roman" w:hAnsi="Arial" w:cs="Arial"/>
          <w:color w:val="000000" w:themeColor="text1"/>
          <w:szCs w:val="24"/>
          <w:lang w:val="en-HK"/>
        </w:rPr>
      </w:pPr>
      <w:r w:rsidRPr="00C63DCB">
        <w:rPr>
          <w:rFonts w:ascii="Arial" w:eastAsia="Times New Roman" w:hAnsi="Arial" w:cs="Arial"/>
          <w:kern w:val="0"/>
        </w:rPr>
        <w:t xml:space="preserve">Users should be aware that any information regarding rates, indexes, </w:t>
      </w:r>
      <w:proofErr w:type="gramStart"/>
      <w:r w:rsidRPr="00C63DCB">
        <w:rPr>
          <w:rFonts w:ascii="Arial" w:eastAsia="Times New Roman" w:hAnsi="Arial" w:cs="Arial"/>
          <w:kern w:val="0"/>
        </w:rPr>
        <w:t>value</w:t>
      </w:r>
      <w:proofErr w:type="gramEnd"/>
      <w:r w:rsidRPr="00C63DCB">
        <w:rPr>
          <w:rFonts w:ascii="Arial" w:eastAsia="Times New Roman" w:hAnsi="Arial" w:cs="Arial"/>
          <w:kern w:val="0"/>
        </w:rPr>
        <w:t xml:space="preserve"> and property value available through the</w:t>
      </w:r>
      <w:r w:rsidRPr="00C63DCB" w:rsidDel="008343BB">
        <w:rPr>
          <w:rFonts w:ascii="Arial" w:eastAsia="Times New Roman" w:hAnsi="Arial" w:cs="Arial"/>
        </w:rPr>
        <w:t xml:space="preserve"> </w:t>
      </w:r>
      <w:r w:rsidRPr="00C63DCB">
        <w:rPr>
          <w:rFonts w:ascii="Arial" w:eastAsia="Times New Roman" w:hAnsi="Arial" w:cs="Arial"/>
        </w:rPr>
        <w:t>W</w:t>
      </w:r>
      <w:r w:rsidRPr="00C63DCB" w:rsidDel="008343BB">
        <w:rPr>
          <w:rFonts w:ascii="Arial" w:eastAsia="Times New Roman" w:hAnsi="Arial" w:cs="Arial"/>
        </w:rPr>
        <w:t xml:space="preserve">ebsite and the </w:t>
      </w:r>
      <w:r w:rsidRPr="00C63DCB">
        <w:rPr>
          <w:rFonts w:ascii="Arial" w:eastAsia="Times New Roman" w:hAnsi="Arial" w:cs="Arial"/>
          <w:kern w:val="0"/>
        </w:rPr>
        <w:t xml:space="preserve">Mobile App is on a delayed basis. The Company will </w:t>
      </w:r>
      <w:proofErr w:type="spellStart"/>
      <w:r w:rsidRPr="00C63DCB">
        <w:rPr>
          <w:rFonts w:ascii="Arial" w:eastAsia="Times New Roman" w:hAnsi="Arial" w:cs="Arial"/>
          <w:kern w:val="0"/>
        </w:rPr>
        <w:t>endeavour</w:t>
      </w:r>
      <w:proofErr w:type="spellEnd"/>
      <w:r w:rsidRPr="00C63DCB">
        <w:rPr>
          <w:rFonts w:ascii="Arial" w:eastAsia="Times New Roman" w:hAnsi="Arial" w:cs="Arial"/>
          <w:kern w:val="0"/>
        </w:rPr>
        <w:t xml:space="preserve"> to ensure the accuracy and reliability of the information provided but do not guarantee its accuracy or reliability and accept no liability (whether in tort or contract or otherwise) for any loss or damage arising from any inaccuracies or omissions.</w:t>
      </w:r>
    </w:p>
    <w:p w14:paraId="0CF277BA" w14:textId="7779E644" w:rsidR="00E56598" w:rsidRPr="00C63DCB" w:rsidRDefault="00E56598" w:rsidP="0039437E">
      <w:pPr>
        <w:pStyle w:val="ListParagraph"/>
        <w:numPr>
          <w:ilvl w:val="0"/>
          <w:numId w:val="9"/>
        </w:numPr>
        <w:ind w:left="426" w:hanging="426"/>
        <w:jc w:val="both"/>
        <w:rPr>
          <w:rFonts w:ascii="Arial" w:eastAsia="Times New Roman" w:hAnsi="Arial" w:cs="Arial"/>
          <w:color w:val="000000" w:themeColor="text1"/>
          <w:szCs w:val="24"/>
          <w:lang w:val="en-HK"/>
        </w:rPr>
      </w:pPr>
      <w:r w:rsidRPr="00C63DCB">
        <w:rPr>
          <w:rFonts w:ascii="Arial" w:eastAsia="Times New Roman" w:hAnsi="Arial" w:cs="Arial"/>
          <w:kern w:val="0"/>
        </w:rPr>
        <w:t xml:space="preserve">No information or materials contained </w:t>
      </w:r>
      <w:proofErr w:type="gramStart"/>
      <w:r w:rsidRPr="00C63DCB">
        <w:rPr>
          <w:rFonts w:ascii="Arial" w:eastAsia="Times New Roman" w:hAnsi="Arial" w:cs="Arial"/>
          <w:kern w:val="0"/>
        </w:rPr>
        <w:t>in</w:t>
      </w:r>
      <w:proofErr w:type="gramEnd"/>
      <w:r w:rsidRPr="00C63DCB">
        <w:rPr>
          <w:rFonts w:ascii="Arial" w:eastAsia="Times New Roman" w:hAnsi="Arial" w:cs="Arial"/>
          <w:kern w:val="0"/>
        </w:rPr>
        <w:t xml:space="preserve"> the </w:t>
      </w:r>
      <w:r w:rsidRPr="00C63DCB" w:rsidDel="008343BB">
        <w:rPr>
          <w:rFonts w:ascii="Arial" w:eastAsia="Times New Roman" w:hAnsi="Arial" w:cs="Arial"/>
        </w:rPr>
        <w:t xml:space="preserve">Website or the </w:t>
      </w:r>
      <w:r w:rsidRPr="00C63DCB">
        <w:rPr>
          <w:rFonts w:ascii="Arial" w:eastAsia="Times New Roman" w:hAnsi="Arial" w:cs="Arial"/>
          <w:kern w:val="0"/>
        </w:rPr>
        <w:t>Mobile App should be regarded as an offer or solicitation to sell, subscribe, or provide any recommendation or advice to any person. The information or materials is not intended to be relied upon as the basis for any decision to be made by Users. Users should consult their own professional adviser before making any financial decision or using the services provided through the Website and/or the Mobile App.</w:t>
      </w:r>
    </w:p>
    <w:p w14:paraId="766F025A" w14:textId="77777777" w:rsidR="00225E74" w:rsidRPr="00C63DCB" w:rsidRDefault="00225E74" w:rsidP="672CBE50">
      <w:pPr>
        <w:jc w:val="both"/>
        <w:rPr>
          <w:rFonts w:ascii="Arial" w:eastAsia="Times New Roman" w:hAnsi="Arial" w:cs="Arial"/>
          <w:color w:val="000000" w:themeColor="text1"/>
          <w:szCs w:val="24"/>
        </w:rPr>
      </w:pPr>
    </w:p>
    <w:p w14:paraId="2FFE890F" w14:textId="6EDEB0B9" w:rsidR="00B261B5" w:rsidRPr="00C63DCB" w:rsidRDefault="009417D8" w:rsidP="00233FE3">
      <w:pPr>
        <w:jc w:val="both"/>
        <w:rPr>
          <w:rFonts w:ascii="Arial" w:eastAsia="Times New Roman" w:hAnsi="Arial" w:cs="Arial"/>
          <w:color w:val="000000" w:themeColor="text1"/>
          <w:szCs w:val="24"/>
          <w:u w:val="single"/>
        </w:rPr>
      </w:pPr>
      <w:r w:rsidRPr="00C63DCB">
        <w:rPr>
          <w:rFonts w:ascii="Arial" w:eastAsia="Times New Roman" w:hAnsi="Arial" w:cs="Arial"/>
          <w:color w:val="000000" w:themeColor="text1"/>
          <w:szCs w:val="24"/>
          <w:u w:val="single"/>
        </w:rPr>
        <w:t>Important n</w:t>
      </w:r>
      <w:r w:rsidR="00242D65" w:rsidRPr="00C63DCB">
        <w:rPr>
          <w:rFonts w:ascii="Arial" w:eastAsia="Times New Roman" w:hAnsi="Arial" w:cs="Arial"/>
          <w:color w:val="000000" w:themeColor="text1"/>
          <w:szCs w:val="24"/>
          <w:u w:val="single"/>
        </w:rPr>
        <w:t>ote:</w:t>
      </w:r>
    </w:p>
    <w:p w14:paraId="4C31253D" w14:textId="4CBFE0C5" w:rsidR="009417D8" w:rsidRPr="00C63DCB" w:rsidRDefault="00233FE3" w:rsidP="0039437E">
      <w:pPr>
        <w:pStyle w:val="ListParagraph"/>
        <w:numPr>
          <w:ilvl w:val="0"/>
          <w:numId w:val="5"/>
        </w:numPr>
        <w:jc w:val="both"/>
        <w:rPr>
          <w:rFonts w:ascii="Arial" w:eastAsia="Times New Roman" w:hAnsi="Arial" w:cs="Arial"/>
          <w:color w:val="000000" w:themeColor="text1"/>
          <w:szCs w:val="24"/>
        </w:rPr>
      </w:pPr>
      <w:r w:rsidRPr="00C63DCB">
        <w:rPr>
          <w:rFonts w:ascii="Arial" w:eastAsia="Times New Roman" w:hAnsi="Arial" w:cs="Arial"/>
          <w:color w:val="000000" w:themeColor="text1"/>
          <w:szCs w:val="24"/>
        </w:rPr>
        <w:t>By accessing the Website and any of its pages and/or the Mobile App, you are agreeing to the terms set out above.</w:t>
      </w:r>
    </w:p>
    <w:p w14:paraId="4D121DA1" w14:textId="57CF710F" w:rsidR="00242D65" w:rsidRPr="00C63DCB" w:rsidRDefault="00242D65" w:rsidP="0039437E">
      <w:pPr>
        <w:pStyle w:val="ListParagraph"/>
        <w:numPr>
          <w:ilvl w:val="0"/>
          <w:numId w:val="5"/>
        </w:numPr>
        <w:jc w:val="both"/>
        <w:rPr>
          <w:rFonts w:ascii="Arial" w:eastAsia="Times New Roman" w:hAnsi="Arial" w:cs="Arial"/>
          <w:color w:val="000000" w:themeColor="text1"/>
          <w:szCs w:val="24"/>
        </w:rPr>
      </w:pPr>
      <w:r w:rsidRPr="00C63DCB">
        <w:rPr>
          <w:rFonts w:ascii="Arial" w:eastAsia="Times New Roman" w:hAnsi="Arial" w:cs="Arial"/>
          <w:color w:val="000000" w:themeColor="text1"/>
          <w:szCs w:val="24"/>
        </w:rPr>
        <w:t xml:space="preserve">The English version of this </w:t>
      </w:r>
      <w:r w:rsidR="00944F2F" w:rsidRPr="00C63DCB">
        <w:rPr>
          <w:rFonts w:ascii="Arial" w:eastAsia="Times New Roman" w:hAnsi="Arial" w:cs="Arial"/>
          <w:color w:val="000000" w:themeColor="text1"/>
          <w:szCs w:val="24"/>
        </w:rPr>
        <w:t>Hyperlink Policy</w:t>
      </w:r>
      <w:r w:rsidRPr="00C63DCB">
        <w:rPr>
          <w:rFonts w:ascii="Arial" w:eastAsia="Times New Roman" w:hAnsi="Arial" w:cs="Arial"/>
          <w:color w:val="000000" w:themeColor="text1"/>
          <w:szCs w:val="24"/>
        </w:rPr>
        <w:t xml:space="preserve"> prevails if there is any inconsistency between the English and Chinese versions.</w:t>
      </w:r>
    </w:p>
    <w:p w14:paraId="7B07C728" w14:textId="276098BB" w:rsidR="00B261B5" w:rsidRPr="00C63DCB" w:rsidRDefault="00B261B5" w:rsidP="672CBE50">
      <w:pPr>
        <w:jc w:val="both"/>
        <w:rPr>
          <w:rFonts w:ascii="Arial" w:eastAsia="Times New Roman" w:hAnsi="Arial" w:cs="Arial"/>
          <w:color w:val="000000" w:themeColor="text1"/>
          <w:szCs w:val="24"/>
        </w:rPr>
      </w:pPr>
    </w:p>
    <w:p w14:paraId="6D4FBE68" w14:textId="10DBCCB5" w:rsidR="001E406A" w:rsidRPr="00C63DCB" w:rsidRDefault="001E406A" w:rsidP="00C63DCB">
      <w:pPr>
        <w:rPr>
          <w:rFonts w:ascii="Arial" w:hAnsi="Arial" w:cs="Arial" w:hint="eastAsia"/>
          <w:lang w:val="en-HK"/>
        </w:rPr>
      </w:pPr>
    </w:p>
    <w:sectPr w:rsidR="001E406A" w:rsidRPr="00C63DCB" w:rsidSect="00C63DCB">
      <w:pgSz w:w="11906" w:h="16838"/>
      <w:pgMar w:top="1440" w:right="680" w:bottom="1440" w:left="6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26F4" w14:textId="77777777" w:rsidR="00F354C1" w:rsidRDefault="00F354C1" w:rsidP="009C1E31">
      <w:r>
        <w:separator/>
      </w:r>
    </w:p>
  </w:endnote>
  <w:endnote w:type="continuationSeparator" w:id="0">
    <w:p w14:paraId="5600CF22" w14:textId="77777777" w:rsidR="00F354C1" w:rsidRDefault="00F354C1" w:rsidP="009C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CF60" w14:textId="77777777" w:rsidR="00F354C1" w:rsidRDefault="00F354C1" w:rsidP="009C1E31">
      <w:r>
        <w:separator/>
      </w:r>
    </w:p>
  </w:footnote>
  <w:footnote w:type="continuationSeparator" w:id="0">
    <w:p w14:paraId="09642123" w14:textId="77777777" w:rsidR="00F354C1" w:rsidRDefault="00F354C1" w:rsidP="009C1E3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YJ9ihuQ" int2:invalidationBookmarkName="" int2:hashCode="mt2B6FZDOam5lu" int2:id="jatGDMx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565D"/>
    <w:multiLevelType w:val="hybridMultilevel"/>
    <w:tmpl w:val="195E8410"/>
    <w:lvl w:ilvl="0" w:tplc="2EC23F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29C98"/>
    <w:multiLevelType w:val="hybridMultilevel"/>
    <w:tmpl w:val="2C368332"/>
    <w:lvl w:ilvl="0" w:tplc="7CC638F2">
      <w:start w:val="1"/>
      <w:numFmt w:val="decimal"/>
      <w:lvlText w:val="%1."/>
      <w:lvlJc w:val="left"/>
      <w:pPr>
        <w:ind w:left="360" w:hanging="360"/>
      </w:pPr>
    </w:lvl>
    <w:lvl w:ilvl="1" w:tplc="22348A28">
      <w:start w:val="1"/>
      <w:numFmt w:val="lowerLetter"/>
      <w:lvlText w:val="%2."/>
      <w:lvlJc w:val="left"/>
      <w:pPr>
        <w:ind w:left="1440" w:hanging="360"/>
      </w:pPr>
    </w:lvl>
    <w:lvl w:ilvl="2" w:tplc="C4C8D02A">
      <w:start w:val="1"/>
      <w:numFmt w:val="lowerRoman"/>
      <w:lvlText w:val="%3."/>
      <w:lvlJc w:val="right"/>
      <w:pPr>
        <w:ind w:left="2160" w:hanging="180"/>
      </w:pPr>
    </w:lvl>
    <w:lvl w:ilvl="3" w:tplc="8B9EA77A">
      <w:start w:val="1"/>
      <w:numFmt w:val="decimal"/>
      <w:lvlText w:val="%4."/>
      <w:lvlJc w:val="left"/>
      <w:pPr>
        <w:ind w:left="2880" w:hanging="360"/>
      </w:pPr>
    </w:lvl>
    <w:lvl w:ilvl="4" w:tplc="731A1D72">
      <w:start w:val="1"/>
      <w:numFmt w:val="lowerLetter"/>
      <w:lvlText w:val="%5."/>
      <w:lvlJc w:val="left"/>
      <w:pPr>
        <w:ind w:left="3600" w:hanging="360"/>
      </w:pPr>
    </w:lvl>
    <w:lvl w:ilvl="5" w:tplc="E204555E">
      <w:start w:val="1"/>
      <w:numFmt w:val="lowerRoman"/>
      <w:lvlText w:val="%6."/>
      <w:lvlJc w:val="right"/>
      <w:pPr>
        <w:ind w:left="4320" w:hanging="180"/>
      </w:pPr>
    </w:lvl>
    <w:lvl w:ilvl="6" w:tplc="86D2A830">
      <w:start w:val="1"/>
      <w:numFmt w:val="decimal"/>
      <w:lvlText w:val="%7."/>
      <w:lvlJc w:val="left"/>
      <w:pPr>
        <w:ind w:left="5040" w:hanging="360"/>
      </w:pPr>
    </w:lvl>
    <w:lvl w:ilvl="7" w:tplc="D8BE8824">
      <w:start w:val="1"/>
      <w:numFmt w:val="lowerLetter"/>
      <w:lvlText w:val="%8."/>
      <w:lvlJc w:val="left"/>
      <w:pPr>
        <w:ind w:left="5760" w:hanging="360"/>
      </w:pPr>
    </w:lvl>
    <w:lvl w:ilvl="8" w:tplc="4A54F998">
      <w:start w:val="1"/>
      <w:numFmt w:val="lowerRoman"/>
      <w:lvlText w:val="%9."/>
      <w:lvlJc w:val="right"/>
      <w:pPr>
        <w:ind w:left="6480" w:hanging="180"/>
      </w:pPr>
    </w:lvl>
  </w:abstractNum>
  <w:abstractNum w:abstractNumId="2" w15:restartNumberingAfterBreak="0">
    <w:nsid w:val="34773494"/>
    <w:multiLevelType w:val="hybridMultilevel"/>
    <w:tmpl w:val="FC3C2DD6"/>
    <w:lvl w:ilvl="0" w:tplc="B0BA4C96">
      <w:start w:val="1"/>
      <w:numFmt w:val="decimal"/>
      <w:lvlText w:val="%1."/>
      <w:lvlJc w:val="left"/>
      <w:pPr>
        <w:ind w:left="360" w:hanging="360"/>
      </w:pPr>
    </w:lvl>
    <w:lvl w:ilvl="1" w:tplc="9E9A25B0">
      <w:start w:val="1"/>
      <w:numFmt w:val="lowerLetter"/>
      <w:lvlText w:val="%2."/>
      <w:lvlJc w:val="left"/>
      <w:pPr>
        <w:ind w:left="1440" w:hanging="360"/>
      </w:pPr>
    </w:lvl>
    <w:lvl w:ilvl="2" w:tplc="4F6E7DC0">
      <w:start w:val="1"/>
      <w:numFmt w:val="lowerRoman"/>
      <w:lvlText w:val="%3."/>
      <w:lvlJc w:val="right"/>
      <w:pPr>
        <w:ind w:left="2160" w:hanging="180"/>
      </w:pPr>
    </w:lvl>
    <w:lvl w:ilvl="3" w:tplc="D6C2559C">
      <w:start w:val="1"/>
      <w:numFmt w:val="decimal"/>
      <w:lvlText w:val="%4."/>
      <w:lvlJc w:val="left"/>
      <w:pPr>
        <w:ind w:left="2880" w:hanging="360"/>
      </w:pPr>
    </w:lvl>
    <w:lvl w:ilvl="4" w:tplc="CA1AEE18">
      <w:start w:val="1"/>
      <w:numFmt w:val="lowerLetter"/>
      <w:lvlText w:val="%5."/>
      <w:lvlJc w:val="left"/>
      <w:pPr>
        <w:ind w:left="3600" w:hanging="360"/>
      </w:pPr>
    </w:lvl>
    <w:lvl w:ilvl="5" w:tplc="BB24CE44">
      <w:start w:val="1"/>
      <w:numFmt w:val="lowerRoman"/>
      <w:lvlText w:val="%6."/>
      <w:lvlJc w:val="right"/>
      <w:pPr>
        <w:ind w:left="4320" w:hanging="180"/>
      </w:pPr>
    </w:lvl>
    <w:lvl w:ilvl="6" w:tplc="BA084776">
      <w:start w:val="1"/>
      <w:numFmt w:val="decimal"/>
      <w:lvlText w:val="%7."/>
      <w:lvlJc w:val="left"/>
      <w:pPr>
        <w:ind w:left="5040" w:hanging="360"/>
      </w:pPr>
    </w:lvl>
    <w:lvl w:ilvl="7" w:tplc="EC7E534E">
      <w:start w:val="1"/>
      <w:numFmt w:val="lowerLetter"/>
      <w:lvlText w:val="%8."/>
      <w:lvlJc w:val="left"/>
      <w:pPr>
        <w:ind w:left="5760" w:hanging="360"/>
      </w:pPr>
    </w:lvl>
    <w:lvl w:ilvl="8" w:tplc="60B69812">
      <w:start w:val="1"/>
      <w:numFmt w:val="lowerRoman"/>
      <w:lvlText w:val="%9."/>
      <w:lvlJc w:val="right"/>
      <w:pPr>
        <w:ind w:left="6480" w:hanging="180"/>
      </w:pPr>
    </w:lvl>
  </w:abstractNum>
  <w:abstractNum w:abstractNumId="3" w15:restartNumberingAfterBreak="0">
    <w:nsid w:val="34A67625"/>
    <w:multiLevelType w:val="hybridMultilevel"/>
    <w:tmpl w:val="99280FA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BF3700C"/>
    <w:multiLevelType w:val="hybridMultilevel"/>
    <w:tmpl w:val="F5A2DE68"/>
    <w:lvl w:ilvl="0" w:tplc="ED847C3E">
      <w:start w:val="1"/>
      <w:numFmt w:val="decimal"/>
      <w:lvlText w:val="%1."/>
      <w:lvlJc w:val="left"/>
      <w:pPr>
        <w:ind w:left="360" w:hanging="360"/>
      </w:pPr>
    </w:lvl>
    <w:lvl w:ilvl="1" w:tplc="D658664E">
      <w:start w:val="1"/>
      <w:numFmt w:val="lowerLetter"/>
      <w:lvlText w:val="%2."/>
      <w:lvlJc w:val="left"/>
      <w:pPr>
        <w:ind w:left="1440" w:hanging="360"/>
      </w:pPr>
    </w:lvl>
    <w:lvl w:ilvl="2" w:tplc="4B347D3A">
      <w:start w:val="1"/>
      <w:numFmt w:val="lowerRoman"/>
      <w:lvlText w:val="%3."/>
      <w:lvlJc w:val="right"/>
      <w:pPr>
        <w:ind w:left="2160" w:hanging="180"/>
      </w:pPr>
    </w:lvl>
    <w:lvl w:ilvl="3" w:tplc="B64C31A0">
      <w:start w:val="1"/>
      <w:numFmt w:val="decimal"/>
      <w:lvlText w:val="%4."/>
      <w:lvlJc w:val="left"/>
      <w:pPr>
        <w:ind w:left="2880" w:hanging="360"/>
      </w:pPr>
    </w:lvl>
    <w:lvl w:ilvl="4" w:tplc="1CA64BEC">
      <w:start w:val="1"/>
      <w:numFmt w:val="lowerLetter"/>
      <w:lvlText w:val="%5."/>
      <w:lvlJc w:val="left"/>
      <w:pPr>
        <w:ind w:left="3600" w:hanging="360"/>
      </w:pPr>
    </w:lvl>
    <w:lvl w:ilvl="5" w:tplc="1B60A8B2">
      <w:start w:val="1"/>
      <w:numFmt w:val="lowerRoman"/>
      <w:lvlText w:val="%6."/>
      <w:lvlJc w:val="right"/>
      <w:pPr>
        <w:ind w:left="4320" w:hanging="180"/>
      </w:pPr>
    </w:lvl>
    <w:lvl w:ilvl="6" w:tplc="60F041C8">
      <w:start w:val="1"/>
      <w:numFmt w:val="decimal"/>
      <w:lvlText w:val="%7."/>
      <w:lvlJc w:val="left"/>
      <w:pPr>
        <w:ind w:left="5040" w:hanging="360"/>
      </w:pPr>
    </w:lvl>
    <w:lvl w:ilvl="7" w:tplc="1A88301E">
      <w:start w:val="1"/>
      <w:numFmt w:val="lowerLetter"/>
      <w:lvlText w:val="%8."/>
      <w:lvlJc w:val="left"/>
      <w:pPr>
        <w:ind w:left="5760" w:hanging="360"/>
      </w:pPr>
    </w:lvl>
    <w:lvl w:ilvl="8" w:tplc="3AC03E28">
      <w:start w:val="1"/>
      <w:numFmt w:val="lowerRoman"/>
      <w:lvlText w:val="%9."/>
      <w:lvlJc w:val="right"/>
      <w:pPr>
        <w:ind w:left="6480" w:hanging="180"/>
      </w:pPr>
    </w:lvl>
  </w:abstractNum>
  <w:abstractNum w:abstractNumId="5" w15:restartNumberingAfterBreak="0">
    <w:nsid w:val="58131D67"/>
    <w:multiLevelType w:val="hybridMultilevel"/>
    <w:tmpl w:val="65DADB0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59CBB77F"/>
    <w:multiLevelType w:val="hybridMultilevel"/>
    <w:tmpl w:val="778220C4"/>
    <w:lvl w:ilvl="0" w:tplc="890405A4">
      <w:start w:val="1"/>
      <w:numFmt w:val="decimal"/>
      <w:lvlText w:val="%1."/>
      <w:lvlJc w:val="left"/>
      <w:pPr>
        <w:ind w:left="360" w:hanging="360"/>
      </w:pPr>
    </w:lvl>
    <w:lvl w:ilvl="1" w:tplc="D6724B94">
      <w:start w:val="1"/>
      <w:numFmt w:val="lowerLetter"/>
      <w:lvlText w:val="%2."/>
      <w:lvlJc w:val="left"/>
      <w:pPr>
        <w:ind w:left="1440" w:hanging="360"/>
      </w:pPr>
    </w:lvl>
    <w:lvl w:ilvl="2" w:tplc="DD5CBB44">
      <w:start w:val="1"/>
      <w:numFmt w:val="lowerRoman"/>
      <w:lvlText w:val="%3."/>
      <w:lvlJc w:val="right"/>
      <w:pPr>
        <w:ind w:left="2160" w:hanging="180"/>
      </w:pPr>
    </w:lvl>
    <w:lvl w:ilvl="3" w:tplc="B60EC3D4">
      <w:start w:val="1"/>
      <w:numFmt w:val="decimal"/>
      <w:lvlText w:val="%4."/>
      <w:lvlJc w:val="left"/>
      <w:pPr>
        <w:ind w:left="2880" w:hanging="360"/>
      </w:pPr>
    </w:lvl>
    <w:lvl w:ilvl="4" w:tplc="1746531E">
      <w:start w:val="1"/>
      <w:numFmt w:val="lowerLetter"/>
      <w:lvlText w:val="%5."/>
      <w:lvlJc w:val="left"/>
      <w:pPr>
        <w:ind w:left="3600" w:hanging="360"/>
      </w:pPr>
    </w:lvl>
    <w:lvl w:ilvl="5" w:tplc="1A186D2A">
      <w:start w:val="1"/>
      <w:numFmt w:val="lowerRoman"/>
      <w:lvlText w:val="%6."/>
      <w:lvlJc w:val="right"/>
      <w:pPr>
        <w:ind w:left="4320" w:hanging="180"/>
      </w:pPr>
    </w:lvl>
    <w:lvl w:ilvl="6" w:tplc="861A1B3A">
      <w:start w:val="1"/>
      <w:numFmt w:val="decimal"/>
      <w:lvlText w:val="%7."/>
      <w:lvlJc w:val="left"/>
      <w:pPr>
        <w:ind w:left="5040" w:hanging="360"/>
      </w:pPr>
    </w:lvl>
    <w:lvl w:ilvl="7" w:tplc="CF06A754">
      <w:start w:val="1"/>
      <w:numFmt w:val="lowerLetter"/>
      <w:lvlText w:val="%8."/>
      <w:lvlJc w:val="left"/>
      <w:pPr>
        <w:ind w:left="5760" w:hanging="360"/>
      </w:pPr>
    </w:lvl>
    <w:lvl w:ilvl="8" w:tplc="B076476A">
      <w:start w:val="1"/>
      <w:numFmt w:val="lowerRoman"/>
      <w:lvlText w:val="%9."/>
      <w:lvlJc w:val="right"/>
      <w:pPr>
        <w:ind w:left="6480" w:hanging="180"/>
      </w:pPr>
    </w:lvl>
  </w:abstractNum>
  <w:abstractNum w:abstractNumId="7" w15:restartNumberingAfterBreak="0">
    <w:nsid w:val="705D7B92"/>
    <w:multiLevelType w:val="hybridMultilevel"/>
    <w:tmpl w:val="D214FC8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706469F2"/>
    <w:multiLevelType w:val="hybridMultilevel"/>
    <w:tmpl w:val="6D92D60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8821286">
    <w:abstractNumId w:val="4"/>
  </w:num>
  <w:num w:numId="2" w16cid:durableId="1475172097">
    <w:abstractNumId w:val="2"/>
  </w:num>
  <w:num w:numId="3" w16cid:durableId="32390029">
    <w:abstractNumId w:val="6"/>
  </w:num>
  <w:num w:numId="4" w16cid:durableId="392780198">
    <w:abstractNumId w:val="1"/>
  </w:num>
  <w:num w:numId="5" w16cid:durableId="523591872">
    <w:abstractNumId w:val="0"/>
  </w:num>
  <w:num w:numId="6" w16cid:durableId="1186476330">
    <w:abstractNumId w:val="5"/>
  </w:num>
  <w:num w:numId="7" w16cid:durableId="790049609">
    <w:abstractNumId w:val="3"/>
  </w:num>
  <w:num w:numId="8" w16cid:durableId="593637825">
    <w:abstractNumId w:val="7"/>
  </w:num>
  <w:num w:numId="9" w16cid:durableId="1740327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CC3007"/>
    <w:rsid w:val="0013387E"/>
    <w:rsid w:val="001958D0"/>
    <w:rsid w:val="001E406A"/>
    <w:rsid w:val="00225E74"/>
    <w:rsid w:val="00233FE3"/>
    <w:rsid w:val="00242D65"/>
    <w:rsid w:val="002721C9"/>
    <w:rsid w:val="002724D1"/>
    <w:rsid w:val="002C3C24"/>
    <w:rsid w:val="002E2148"/>
    <w:rsid w:val="0039437E"/>
    <w:rsid w:val="003B7642"/>
    <w:rsid w:val="00433D89"/>
    <w:rsid w:val="005105F3"/>
    <w:rsid w:val="005631C0"/>
    <w:rsid w:val="005A1044"/>
    <w:rsid w:val="005A564E"/>
    <w:rsid w:val="005A77B5"/>
    <w:rsid w:val="005E1827"/>
    <w:rsid w:val="006076EF"/>
    <w:rsid w:val="00617E96"/>
    <w:rsid w:val="006336E2"/>
    <w:rsid w:val="0066108F"/>
    <w:rsid w:val="00677542"/>
    <w:rsid w:val="006D65AC"/>
    <w:rsid w:val="00704AB4"/>
    <w:rsid w:val="0074290B"/>
    <w:rsid w:val="007E3C8B"/>
    <w:rsid w:val="008530A2"/>
    <w:rsid w:val="009417D8"/>
    <w:rsid w:val="00944F2F"/>
    <w:rsid w:val="009561FF"/>
    <w:rsid w:val="009C1E31"/>
    <w:rsid w:val="00A11E8C"/>
    <w:rsid w:val="00B261B5"/>
    <w:rsid w:val="00B30947"/>
    <w:rsid w:val="00B30A13"/>
    <w:rsid w:val="00B8358B"/>
    <w:rsid w:val="00C45DDF"/>
    <w:rsid w:val="00C6135B"/>
    <w:rsid w:val="00C6232B"/>
    <w:rsid w:val="00C63DCB"/>
    <w:rsid w:val="00D56CAA"/>
    <w:rsid w:val="00DB1F5E"/>
    <w:rsid w:val="00DE4211"/>
    <w:rsid w:val="00E368FF"/>
    <w:rsid w:val="00E56598"/>
    <w:rsid w:val="00E861E0"/>
    <w:rsid w:val="00EA47E0"/>
    <w:rsid w:val="00ED3A94"/>
    <w:rsid w:val="00F12C2A"/>
    <w:rsid w:val="00F354C1"/>
    <w:rsid w:val="00FC6D34"/>
    <w:rsid w:val="06F4F347"/>
    <w:rsid w:val="0FFDB780"/>
    <w:rsid w:val="22CC3007"/>
    <w:rsid w:val="2B66BFF6"/>
    <w:rsid w:val="303FCD72"/>
    <w:rsid w:val="36092C97"/>
    <w:rsid w:val="368805C1"/>
    <w:rsid w:val="3CD42F87"/>
    <w:rsid w:val="3E6FFFE8"/>
    <w:rsid w:val="4778C421"/>
    <w:rsid w:val="54342F6B"/>
    <w:rsid w:val="62E1CC97"/>
    <w:rsid w:val="672CBE50"/>
    <w:rsid w:val="758D2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3007"/>
  <w15:chartTrackingRefBased/>
  <w15:docId w15:val="{2370DAAD-F36B-4807-AE8F-55F38943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D3A94"/>
  </w:style>
  <w:style w:type="paragraph" w:styleId="BalloonText">
    <w:name w:val="Balloon Text"/>
    <w:basedOn w:val="Normal"/>
    <w:link w:val="BalloonTextChar"/>
    <w:uiPriority w:val="99"/>
    <w:semiHidden/>
    <w:unhideWhenUsed/>
    <w:rsid w:val="00242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D65"/>
    <w:rPr>
      <w:rFonts w:ascii="Segoe UI" w:hAnsi="Segoe UI" w:cs="Segoe UI"/>
      <w:sz w:val="18"/>
      <w:szCs w:val="18"/>
    </w:rPr>
  </w:style>
  <w:style w:type="paragraph" w:styleId="Header">
    <w:name w:val="header"/>
    <w:basedOn w:val="Normal"/>
    <w:link w:val="HeaderChar"/>
    <w:uiPriority w:val="99"/>
    <w:unhideWhenUsed/>
    <w:rsid w:val="009C1E31"/>
    <w:pPr>
      <w:tabs>
        <w:tab w:val="center" w:pos="4513"/>
        <w:tab w:val="right" w:pos="9026"/>
      </w:tabs>
    </w:pPr>
  </w:style>
  <w:style w:type="character" w:customStyle="1" w:styleId="HeaderChar">
    <w:name w:val="Header Char"/>
    <w:basedOn w:val="DefaultParagraphFont"/>
    <w:link w:val="Header"/>
    <w:uiPriority w:val="99"/>
    <w:rsid w:val="009C1E31"/>
  </w:style>
  <w:style w:type="paragraph" w:styleId="Footer">
    <w:name w:val="footer"/>
    <w:basedOn w:val="Normal"/>
    <w:link w:val="FooterChar"/>
    <w:uiPriority w:val="99"/>
    <w:unhideWhenUsed/>
    <w:rsid w:val="009C1E31"/>
    <w:pPr>
      <w:tabs>
        <w:tab w:val="center" w:pos="4513"/>
        <w:tab w:val="right" w:pos="9026"/>
      </w:tabs>
    </w:pPr>
  </w:style>
  <w:style w:type="character" w:customStyle="1" w:styleId="FooterChar">
    <w:name w:val="Footer Char"/>
    <w:basedOn w:val="DefaultParagraphFont"/>
    <w:link w:val="Footer"/>
    <w:uiPriority w:val="99"/>
    <w:rsid w:val="009C1E31"/>
  </w:style>
  <w:style w:type="character" w:styleId="CommentReference">
    <w:name w:val="annotation reference"/>
    <w:basedOn w:val="DefaultParagraphFont"/>
    <w:uiPriority w:val="99"/>
    <w:semiHidden/>
    <w:unhideWhenUsed/>
    <w:rsid w:val="00677542"/>
    <w:rPr>
      <w:sz w:val="16"/>
      <w:szCs w:val="16"/>
    </w:rPr>
  </w:style>
  <w:style w:type="paragraph" w:styleId="CommentText">
    <w:name w:val="annotation text"/>
    <w:basedOn w:val="Normal"/>
    <w:link w:val="CommentTextChar"/>
    <w:uiPriority w:val="99"/>
    <w:unhideWhenUsed/>
    <w:rsid w:val="00677542"/>
    <w:rPr>
      <w:sz w:val="20"/>
      <w:szCs w:val="20"/>
    </w:rPr>
  </w:style>
  <w:style w:type="character" w:customStyle="1" w:styleId="CommentTextChar">
    <w:name w:val="Comment Text Char"/>
    <w:basedOn w:val="DefaultParagraphFont"/>
    <w:link w:val="CommentText"/>
    <w:uiPriority w:val="99"/>
    <w:rsid w:val="00677542"/>
    <w:rPr>
      <w:sz w:val="20"/>
      <w:szCs w:val="20"/>
    </w:rPr>
  </w:style>
  <w:style w:type="paragraph" w:styleId="CommentSubject">
    <w:name w:val="annotation subject"/>
    <w:basedOn w:val="CommentText"/>
    <w:next w:val="CommentText"/>
    <w:link w:val="CommentSubjectChar"/>
    <w:uiPriority w:val="99"/>
    <w:semiHidden/>
    <w:unhideWhenUsed/>
    <w:rsid w:val="00677542"/>
    <w:rPr>
      <w:b/>
      <w:bCs/>
    </w:rPr>
  </w:style>
  <w:style w:type="character" w:customStyle="1" w:styleId="CommentSubjectChar">
    <w:name w:val="Comment Subject Char"/>
    <w:basedOn w:val="CommentTextChar"/>
    <w:link w:val="CommentSubject"/>
    <w:uiPriority w:val="99"/>
    <w:semiHidden/>
    <w:rsid w:val="00677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3587">
      <w:bodyDiv w:val="1"/>
      <w:marLeft w:val="0"/>
      <w:marRight w:val="0"/>
      <w:marTop w:val="0"/>
      <w:marBottom w:val="0"/>
      <w:divBdr>
        <w:top w:val="none" w:sz="0" w:space="0" w:color="auto"/>
        <w:left w:val="none" w:sz="0" w:space="0" w:color="auto"/>
        <w:bottom w:val="none" w:sz="0" w:space="0" w:color="auto"/>
        <w:right w:val="none" w:sz="0" w:space="0" w:color="auto"/>
      </w:divBdr>
    </w:div>
    <w:div w:id="1221594423">
      <w:bodyDiv w:val="1"/>
      <w:marLeft w:val="0"/>
      <w:marRight w:val="0"/>
      <w:marTop w:val="0"/>
      <w:marBottom w:val="0"/>
      <w:divBdr>
        <w:top w:val="none" w:sz="0" w:space="0" w:color="auto"/>
        <w:left w:val="none" w:sz="0" w:space="0" w:color="auto"/>
        <w:bottom w:val="none" w:sz="0" w:space="0" w:color="auto"/>
        <w:right w:val="none" w:sz="0" w:space="0" w:color="auto"/>
      </w:divBdr>
      <w:divsChild>
        <w:div w:id="788086880">
          <w:marLeft w:val="0"/>
          <w:marRight w:val="0"/>
          <w:marTop w:val="0"/>
          <w:marBottom w:val="0"/>
          <w:divBdr>
            <w:top w:val="none" w:sz="0" w:space="0" w:color="auto"/>
            <w:left w:val="none" w:sz="0" w:space="0" w:color="auto"/>
            <w:bottom w:val="none" w:sz="0" w:space="0" w:color="auto"/>
            <w:right w:val="none" w:sz="0" w:space="0" w:color="auto"/>
          </w:divBdr>
          <w:divsChild>
            <w:div w:id="2091197757">
              <w:marLeft w:val="0"/>
              <w:marRight w:val="0"/>
              <w:marTop w:val="0"/>
              <w:marBottom w:val="0"/>
              <w:divBdr>
                <w:top w:val="none" w:sz="0" w:space="0" w:color="auto"/>
                <w:left w:val="none" w:sz="0" w:space="0" w:color="auto"/>
                <w:bottom w:val="none" w:sz="0" w:space="0" w:color="auto"/>
                <w:right w:val="none" w:sz="0" w:space="0" w:color="auto"/>
              </w:divBdr>
              <w:divsChild>
                <w:div w:id="1387997283">
                  <w:marLeft w:val="0"/>
                  <w:marRight w:val="0"/>
                  <w:marTop w:val="0"/>
                  <w:marBottom w:val="0"/>
                  <w:divBdr>
                    <w:top w:val="none" w:sz="0" w:space="0" w:color="auto"/>
                    <w:left w:val="none" w:sz="0" w:space="0" w:color="auto"/>
                    <w:bottom w:val="none" w:sz="0" w:space="0" w:color="auto"/>
                    <w:right w:val="none" w:sz="0" w:space="0" w:color="auto"/>
                  </w:divBdr>
                  <w:divsChild>
                    <w:div w:id="630474646">
                      <w:marLeft w:val="0"/>
                      <w:marRight w:val="0"/>
                      <w:marTop w:val="0"/>
                      <w:marBottom w:val="0"/>
                      <w:divBdr>
                        <w:top w:val="none" w:sz="0" w:space="0" w:color="auto"/>
                        <w:left w:val="none" w:sz="0" w:space="0" w:color="auto"/>
                        <w:bottom w:val="none" w:sz="0" w:space="0" w:color="auto"/>
                        <w:right w:val="none" w:sz="0" w:space="0" w:color="auto"/>
                      </w:divBdr>
                      <w:divsChild>
                        <w:div w:id="11907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6BAA80ADD1A6DC49AEF24F427E62EA46" ma:contentTypeVersion="10" ma:contentTypeDescription="建立新的文件。" ma:contentTypeScope="" ma:versionID="52ae08b4d46e653ebde4566f8b8f7846">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c028ddcc3523063f05d27b8fc7fd6c46"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41B074-9362-4864-A70B-6A627957700C}">
  <ds:schemaRefs>
    <ds:schemaRef ds:uri="http://schemas.microsoft.com/sharepoint/v3/contenttype/forms"/>
  </ds:schemaRefs>
</ds:datastoreItem>
</file>

<file path=customXml/itemProps2.xml><?xml version="1.0" encoding="utf-8"?>
<ds:datastoreItem xmlns:ds="http://schemas.openxmlformats.org/officeDocument/2006/customXml" ds:itemID="{B47260B5-C63A-4553-A191-9116BF14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0D97E-171F-4E34-8B0B-67712F55D17D}">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Cheung</dc:creator>
  <cp:keywords/>
  <dc:description/>
  <cp:lastModifiedBy>Amabel King</cp:lastModifiedBy>
  <cp:revision>2</cp:revision>
  <cp:lastPrinted>2022-07-18T04:25:00Z</cp:lastPrinted>
  <dcterms:created xsi:type="dcterms:W3CDTF">2022-10-06T10:28:00Z</dcterms:created>
  <dcterms:modified xsi:type="dcterms:W3CDTF">2022-10-06T10:28:00Z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